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957A09" w14:textId="77777777" w:rsidR="00B314A2" w:rsidRDefault="00D2656C">
      <w:pPr>
        <w:tabs>
          <w:tab w:val="left" w:pos="284"/>
          <w:tab w:val="left" w:pos="567"/>
          <w:tab w:val="left" w:pos="851"/>
        </w:tabs>
        <w:jc w:val="right"/>
        <w:rPr>
          <w:b/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                                                                                                                                  </w:t>
      </w:r>
      <w:r>
        <w:rPr>
          <w:b/>
          <w:sz w:val="24"/>
          <w:szCs w:val="24"/>
          <w:lang w:eastAsia="x-none"/>
        </w:rPr>
        <w:t>Приложение №1</w:t>
      </w:r>
    </w:p>
    <w:p w14:paraId="077793A6" w14:textId="77777777" w:rsidR="00B314A2" w:rsidRDefault="00D2656C">
      <w:pPr>
        <w:tabs>
          <w:tab w:val="left" w:pos="284"/>
          <w:tab w:val="left" w:pos="567"/>
          <w:tab w:val="left" w:pos="851"/>
        </w:tabs>
        <w:jc w:val="right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  <w:t>К Документации о закупке</w:t>
      </w:r>
    </w:p>
    <w:p w14:paraId="1167FBC2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5D31FAA5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1697C7B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26D97425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F4973C6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3FEB65F2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4B2C7DC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19AA1FB0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2E8E5178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24D83AB8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16515B52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A290E4A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2415FAE3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A468D4F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FA80E66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D3D6540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7622E60" w14:textId="77777777" w:rsidR="00B314A2" w:rsidRDefault="00D2656C">
      <w:pPr>
        <w:widowControl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</w:rPr>
        <w:t xml:space="preserve">Технические требования </w:t>
      </w:r>
      <w:r>
        <w:rPr>
          <w:rFonts w:eastAsia="Calibri"/>
          <w:b/>
          <w:sz w:val="26"/>
          <w:szCs w:val="26"/>
          <w:lang w:eastAsia="en-US"/>
        </w:rPr>
        <w:t>на поставку МТР</w:t>
      </w:r>
    </w:p>
    <w:p w14:paraId="3C9A08E5" w14:textId="77777777" w:rsidR="00B314A2" w:rsidRDefault="00B314A2">
      <w:pPr>
        <w:widowControl/>
        <w:jc w:val="center"/>
        <w:rPr>
          <w:rFonts w:eastAsia="Calibri"/>
          <w:b/>
          <w:sz w:val="26"/>
          <w:szCs w:val="26"/>
          <w:lang w:eastAsia="en-US"/>
        </w:rPr>
      </w:pPr>
    </w:p>
    <w:p w14:paraId="7C5401DE" w14:textId="48B0A094" w:rsidR="00B314A2" w:rsidRDefault="006E37C5" w:rsidP="006E37C5">
      <w:pPr>
        <w:widowControl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«ОКПД2 28.12.20</w:t>
      </w:r>
      <w:r w:rsidR="00224236">
        <w:rPr>
          <w:rFonts w:eastAsia="Calibri"/>
          <w:b/>
          <w:sz w:val="26"/>
          <w:szCs w:val="26"/>
          <w:lang w:eastAsia="en-US"/>
        </w:rPr>
        <w:t xml:space="preserve"> </w:t>
      </w:r>
      <w:r w:rsidR="00D2656C">
        <w:rPr>
          <w:rFonts w:eastAsia="Calibri"/>
          <w:b/>
          <w:sz w:val="26"/>
          <w:szCs w:val="26"/>
          <w:lang w:eastAsia="en-US"/>
        </w:rPr>
        <w:t xml:space="preserve">Установка для перемещения тяжеловесного оборудования по рельсам в комплекте, в рамках программы </w:t>
      </w:r>
      <w:proofErr w:type="spellStart"/>
      <w:r w:rsidR="00D2656C">
        <w:rPr>
          <w:rFonts w:eastAsia="Calibri"/>
          <w:b/>
          <w:sz w:val="26"/>
          <w:szCs w:val="26"/>
          <w:lang w:eastAsia="en-US"/>
        </w:rPr>
        <w:t>Техперевооружения</w:t>
      </w:r>
      <w:proofErr w:type="spellEnd"/>
      <w:r w:rsidR="00D2656C">
        <w:rPr>
          <w:rFonts w:eastAsia="Calibri"/>
          <w:b/>
          <w:sz w:val="26"/>
          <w:szCs w:val="26"/>
          <w:lang w:eastAsia="en-US"/>
        </w:rPr>
        <w:t xml:space="preserve"> и реконструкции </w:t>
      </w:r>
      <w:proofErr w:type="spellStart"/>
      <w:r w:rsidR="00D2656C">
        <w:rPr>
          <w:rFonts w:eastAsia="Calibri"/>
          <w:b/>
          <w:sz w:val="26"/>
          <w:szCs w:val="26"/>
          <w:lang w:eastAsia="en-US"/>
        </w:rPr>
        <w:t>Усть-Среднеканской</w:t>
      </w:r>
      <w:proofErr w:type="spellEnd"/>
      <w:r w:rsidR="00D2656C">
        <w:rPr>
          <w:rFonts w:eastAsia="Calibri"/>
          <w:b/>
          <w:sz w:val="26"/>
          <w:szCs w:val="26"/>
          <w:lang w:eastAsia="en-US"/>
        </w:rPr>
        <w:t xml:space="preserve"> ГЭС»</w:t>
      </w:r>
    </w:p>
    <w:p w14:paraId="0F06FC32" w14:textId="77777777" w:rsidR="00B314A2" w:rsidRDefault="00B314A2">
      <w:pPr>
        <w:widowControl/>
        <w:jc w:val="center"/>
        <w:rPr>
          <w:rFonts w:eastAsia="Calibri"/>
          <w:b/>
          <w:sz w:val="26"/>
          <w:szCs w:val="26"/>
          <w:lang w:eastAsia="en-US"/>
        </w:rPr>
      </w:pPr>
    </w:p>
    <w:p w14:paraId="1A05D29F" w14:textId="77777777" w:rsidR="00B314A2" w:rsidRDefault="00B314A2">
      <w:pPr>
        <w:widowControl/>
        <w:jc w:val="center"/>
        <w:rPr>
          <w:rFonts w:eastAsia="Calibri"/>
          <w:b/>
          <w:sz w:val="26"/>
          <w:szCs w:val="26"/>
          <w:lang w:eastAsia="en-US"/>
        </w:rPr>
      </w:pPr>
      <w:bookmarkStart w:id="0" w:name="_GoBack"/>
      <w:bookmarkEnd w:id="0"/>
    </w:p>
    <w:p w14:paraId="6C6DEA09" w14:textId="797151FC" w:rsidR="00B314A2" w:rsidRDefault="00D2656C">
      <w:pPr>
        <w:widowControl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Лот №3002-ТПИР ОНМ-2026-УСГЭС</w:t>
      </w:r>
    </w:p>
    <w:p w14:paraId="4FB85806" w14:textId="77777777" w:rsidR="00B314A2" w:rsidRDefault="00B314A2">
      <w:pPr>
        <w:widowControl/>
        <w:jc w:val="center"/>
        <w:rPr>
          <w:rFonts w:eastAsia="Calibri"/>
          <w:b/>
          <w:sz w:val="26"/>
          <w:szCs w:val="26"/>
          <w:lang w:eastAsia="en-US"/>
        </w:rPr>
      </w:pPr>
    </w:p>
    <w:p w14:paraId="6E15C8A6" w14:textId="77777777" w:rsidR="00B314A2" w:rsidRDefault="00B314A2">
      <w:pPr>
        <w:widowControl/>
        <w:jc w:val="center"/>
        <w:rPr>
          <w:rFonts w:eastAsia="Calibri"/>
          <w:b/>
          <w:sz w:val="26"/>
          <w:szCs w:val="26"/>
          <w:lang w:eastAsia="en-US"/>
        </w:rPr>
      </w:pPr>
    </w:p>
    <w:p w14:paraId="54BF8CC7" w14:textId="77777777" w:rsidR="00B314A2" w:rsidRDefault="00B314A2">
      <w:pPr>
        <w:widowControl/>
        <w:jc w:val="center"/>
        <w:rPr>
          <w:rFonts w:eastAsia="Calibri"/>
          <w:b/>
          <w:sz w:val="26"/>
          <w:szCs w:val="26"/>
          <w:lang w:eastAsia="en-US"/>
        </w:rPr>
      </w:pPr>
    </w:p>
    <w:p w14:paraId="53888D87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38AA48B6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7B451B2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5BAF02DD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40DB305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C99C5BE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3243FEB0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58E78BB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5BA931E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11AAE967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4C8BF80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4677C5A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111A3CEC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369FF45D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316E6A54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3F1EA7C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22BD8C50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5CBC96E0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9F509F5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588BDC23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8890648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BC2AA49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60B79DA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14E770A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A39821C" w14:textId="77777777" w:rsidR="00B314A2" w:rsidRDefault="00D2656C">
      <w:pPr>
        <w:widowControl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СОДЕРЖАНИЕ</w:t>
      </w:r>
    </w:p>
    <w:sdt>
      <w:sdtPr>
        <w:id w:val="1907719835"/>
        <w:docPartObj>
          <w:docPartGallery w:val="Table of Contents"/>
          <w:docPartUnique/>
        </w:docPartObj>
      </w:sdtPr>
      <w:sdtEndPr/>
      <w:sdtContent>
        <w:p w14:paraId="0B417751" w14:textId="77777777" w:rsidR="00B314A2" w:rsidRDefault="00D2656C">
          <w:pPr>
            <w:pStyle w:val="1e"/>
          </w:pPr>
          <w:r>
            <w:fldChar w:fldCharType="begin"/>
          </w:r>
          <w:r>
            <w:rPr>
              <w:rStyle w:val="afffff"/>
            </w:rPr>
            <w:instrText xml:space="preserve"> TOC \o "1-4" \h</w:instrText>
          </w:r>
          <w:r>
            <w:rPr>
              <w:rStyle w:val="afffff"/>
            </w:rPr>
            <w:fldChar w:fldCharType="separate"/>
          </w:r>
          <w:hyperlink w:anchor="__RefHeading___Toc76092_2378812818">
            <w:r>
              <w:rPr>
                <w:rStyle w:val="afffff"/>
              </w:rPr>
              <w:t>1. Общие сведения</w:t>
            </w:r>
            <w:r>
              <w:rPr>
                <w:rStyle w:val="afffff"/>
              </w:rPr>
              <w:tab/>
              <w:t>3</w:t>
            </w:r>
          </w:hyperlink>
        </w:p>
        <w:p w14:paraId="698B1DBD" w14:textId="77777777" w:rsidR="00B314A2" w:rsidRDefault="00116676">
          <w:pPr>
            <w:pStyle w:val="49"/>
          </w:pPr>
          <w:hyperlink w:anchor="__RefHeading___Toc76094_2378812818">
            <w:r w:rsidR="00D2656C">
              <w:rPr>
                <w:rStyle w:val="afffff"/>
              </w:rPr>
              <w:t>1.1. Наименование закупаемой продукции</w:t>
            </w:r>
            <w:r w:rsidR="00D2656C">
              <w:rPr>
                <w:rStyle w:val="afffff"/>
              </w:rPr>
              <w:tab/>
              <w:t>3</w:t>
            </w:r>
          </w:hyperlink>
        </w:p>
        <w:p w14:paraId="1900C829" w14:textId="77777777" w:rsidR="00B314A2" w:rsidRDefault="00116676">
          <w:pPr>
            <w:pStyle w:val="49"/>
          </w:pPr>
          <w:hyperlink w:anchor="__RefHeading___Toc76096_2378812818">
            <w:r w:rsidR="00D2656C">
              <w:rPr>
                <w:rStyle w:val="afffff"/>
              </w:rPr>
              <w:t>1.2. Цель использования закупаемой продукции</w:t>
            </w:r>
            <w:r w:rsidR="00D2656C">
              <w:rPr>
                <w:rStyle w:val="afffff"/>
              </w:rPr>
              <w:tab/>
              <w:t>3</w:t>
            </w:r>
          </w:hyperlink>
        </w:p>
        <w:p w14:paraId="4E0B80F8" w14:textId="77777777" w:rsidR="00B314A2" w:rsidRDefault="00116676">
          <w:pPr>
            <w:pStyle w:val="1e"/>
          </w:pPr>
          <w:hyperlink w:anchor="__RefHeading___Toc76098_2378812818">
            <w:r w:rsidR="00D2656C">
              <w:rPr>
                <w:rStyle w:val="afffff"/>
                <w:iCs/>
              </w:rPr>
              <w:t>2. Требования к продукции</w:t>
            </w:r>
            <w:r w:rsidR="00D2656C">
              <w:rPr>
                <w:rStyle w:val="afffff"/>
              </w:rPr>
              <w:tab/>
              <w:t>3</w:t>
            </w:r>
          </w:hyperlink>
        </w:p>
        <w:p w14:paraId="2A5F8D27" w14:textId="77777777" w:rsidR="00B314A2" w:rsidRDefault="00116676">
          <w:pPr>
            <w:pStyle w:val="49"/>
          </w:pPr>
          <w:hyperlink w:anchor="__RefHeading___Toc76100_2378812818">
            <w:r w:rsidR="00D2656C">
              <w:rPr>
                <w:rStyle w:val="afffff"/>
              </w:rPr>
              <w:t>2.1. Требования к объемам и срокам поставки</w:t>
            </w:r>
            <w:r w:rsidR="00D2656C">
              <w:rPr>
                <w:rStyle w:val="afffff"/>
              </w:rPr>
              <w:tab/>
              <w:t>3</w:t>
            </w:r>
          </w:hyperlink>
        </w:p>
        <w:p w14:paraId="2EB6C997" w14:textId="77777777" w:rsidR="00B314A2" w:rsidRDefault="00116676">
          <w:pPr>
            <w:pStyle w:val="3b"/>
          </w:pPr>
          <w:hyperlink w:anchor="__RefHeading___Toc76102_2378812818">
            <w:r w:rsidR="00D2656C">
              <w:rPr>
                <w:rStyle w:val="afffff"/>
              </w:rPr>
              <w:t>2.1.1 Перечень и объем закупаемой продукции</w:t>
            </w:r>
            <w:r w:rsidR="00D2656C">
              <w:rPr>
                <w:rStyle w:val="afffff"/>
              </w:rPr>
              <w:tab/>
              <w:t>3</w:t>
            </w:r>
          </w:hyperlink>
        </w:p>
        <w:p w14:paraId="35607714" w14:textId="77777777" w:rsidR="00B314A2" w:rsidRDefault="00116676">
          <w:pPr>
            <w:pStyle w:val="1e"/>
          </w:pPr>
          <w:hyperlink w:anchor="__RefHeading___Toc76104_2378812818">
            <w:r w:rsidR="00D2656C">
              <w:rPr>
                <w:rStyle w:val="afffff"/>
              </w:rPr>
              <w:t>Таблица 1.1. Перечень и объем закупаемой продукции</w:t>
            </w:r>
            <w:r w:rsidR="00D2656C">
              <w:rPr>
                <w:rStyle w:val="afffff"/>
              </w:rPr>
              <w:tab/>
              <w:t>3</w:t>
            </w:r>
          </w:hyperlink>
        </w:p>
        <w:p w14:paraId="50C51035" w14:textId="77777777" w:rsidR="00B314A2" w:rsidRDefault="00116676">
          <w:pPr>
            <w:pStyle w:val="1e"/>
          </w:pPr>
          <w:hyperlink w:anchor="__RefHeading___Toc86683_2736213970">
            <w:r w:rsidR="00D2656C">
              <w:rPr>
                <w:rStyle w:val="afffff"/>
              </w:rPr>
              <w:tab/>
              <w:t>3</w:t>
            </w:r>
          </w:hyperlink>
        </w:p>
        <w:p w14:paraId="330BA835" w14:textId="77777777" w:rsidR="00B314A2" w:rsidRDefault="00116676">
          <w:pPr>
            <w:pStyle w:val="3b"/>
          </w:pPr>
          <w:hyperlink w:anchor="__RefHeading___Toc76106_2378812818">
            <w:r w:rsidR="00D2656C">
              <w:rPr>
                <w:rStyle w:val="afffff"/>
              </w:rPr>
              <w:t>Требования к срокам поставки продукции и оказания сопутствующих услуг</w:t>
            </w:r>
            <w:r w:rsidR="00D2656C">
              <w:rPr>
                <w:rStyle w:val="afffff"/>
              </w:rPr>
              <w:tab/>
              <w:t>3</w:t>
            </w:r>
          </w:hyperlink>
        </w:p>
        <w:p w14:paraId="6140C2C2" w14:textId="77777777" w:rsidR="00B314A2" w:rsidRDefault="00116676">
          <w:pPr>
            <w:pStyle w:val="1e"/>
          </w:pPr>
          <w:hyperlink w:anchor="__RefHeading___Toc76108_2378812818">
            <w:r w:rsidR="00D2656C">
              <w:rPr>
                <w:rStyle w:val="afffff"/>
              </w:rPr>
              <w:t>Таблица 2.1 Требования по срокам поставки продукции</w:t>
            </w:r>
            <w:r w:rsidR="00D2656C">
              <w:rPr>
                <w:rStyle w:val="afffff"/>
              </w:rPr>
              <w:tab/>
              <w:t>3</w:t>
            </w:r>
          </w:hyperlink>
        </w:p>
        <w:p w14:paraId="0C7C6D96" w14:textId="77777777" w:rsidR="00B314A2" w:rsidRDefault="00116676">
          <w:pPr>
            <w:pStyle w:val="1e"/>
          </w:pPr>
          <w:hyperlink w:anchor="__RefHeading___Toc76110_2378812818">
            <w:r w:rsidR="00D2656C">
              <w:rPr>
                <w:rStyle w:val="afffff"/>
              </w:rPr>
              <w:tab/>
              <w:t>3</w:t>
            </w:r>
          </w:hyperlink>
        </w:p>
        <w:p w14:paraId="1C84D68E" w14:textId="77777777" w:rsidR="00B314A2" w:rsidRDefault="00116676">
          <w:pPr>
            <w:pStyle w:val="49"/>
          </w:pPr>
          <w:hyperlink w:anchor="__RefHeading___Toc76112_2378812818">
            <w:r w:rsidR="00D2656C">
              <w:rPr>
                <w:rStyle w:val="afffff"/>
              </w:rPr>
              <w:t>2.2. Требования к качеству продукции</w:t>
            </w:r>
            <w:r w:rsidR="00D2656C">
              <w:rPr>
                <w:rStyle w:val="afffff"/>
              </w:rPr>
              <w:tab/>
              <w:t>4</w:t>
            </w:r>
          </w:hyperlink>
        </w:p>
        <w:p w14:paraId="2F27CEDE" w14:textId="77777777" w:rsidR="00B314A2" w:rsidRDefault="00116676">
          <w:pPr>
            <w:pStyle w:val="49"/>
          </w:pPr>
          <w:hyperlink w:anchor="__RefHeading___Toc86685_2736213970">
            <w:r w:rsidR="00D2656C">
              <w:rPr>
                <w:rStyle w:val="afffff"/>
              </w:rPr>
              <w:t>Таблица 3. Требования к продукции</w:t>
            </w:r>
            <w:r w:rsidR="00D2656C">
              <w:rPr>
                <w:rStyle w:val="afffff"/>
              </w:rPr>
              <w:tab/>
              <w:t>4</w:t>
            </w:r>
          </w:hyperlink>
        </w:p>
        <w:p w14:paraId="2537E6DA" w14:textId="77777777" w:rsidR="00B314A2" w:rsidRDefault="00116676">
          <w:pPr>
            <w:pStyle w:val="49"/>
          </w:pPr>
          <w:hyperlink w:anchor="__RefHeading___Toc76120_2378812818_%D0%9A%D0%BE%D0%BF%D0%B8%D1%8F_1">
            <w:r w:rsidR="00D2656C">
              <w:rPr>
                <w:rStyle w:val="afffff"/>
                <w:iCs/>
              </w:rPr>
              <w:t>Наименование продукции:</w:t>
            </w:r>
            <w:r w:rsidR="00D2656C">
              <w:rPr>
                <w:rStyle w:val="afffff"/>
                <w:i/>
                <w:iCs/>
              </w:rPr>
              <w:t xml:space="preserve"> </w:t>
            </w:r>
            <w:r w:rsidR="00D2656C">
              <w:rPr>
                <w:rStyle w:val="afffff"/>
              </w:rPr>
              <w:t>«Установка для перемещения тяжеловесного оборудования по рельсам в комплекте»</w:t>
            </w:r>
            <w:r w:rsidR="00D2656C">
              <w:rPr>
                <w:rStyle w:val="afffff"/>
              </w:rPr>
              <w:tab/>
              <w:t>4</w:t>
            </w:r>
          </w:hyperlink>
        </w:p>
        <w:p w14:paraId="6CA0089E" w14:textId="77777777" w:rsidR="00B314A2" w:rsidRDefault="00116676">
          <w:pPr>
            <w:pStyle w:val="49"/>
          </w:pPr>
          <w:hyperlink w:anchor="__RefHeading___Toc76114_2378812818">
            <w:r w:rsidR="00D2656C">
              <w:rPr>
                <w:rStyle w:val="afffff"/>
              </w:rPr>
              <w:t>Таблица 3.1.</w:t>
            </w:r>
            <w:r w:rsidR="00D2656C">
              <w:rPr>
                <w:rStyle w:val="afffff"/>
              </w:rPr>
              <w:tab/>
              <w:t>6</w:t>
            </w:r>
          </w:hyperlink>
        </w:p>
        <w:p w14:paraId="527783EB" w14:textId="77777777" w:rsidR="00B314A2" w:rsidRDefault="00116676">
          <w:pPr>
            <w:pStyle w:val="49"/>
          </w:pPr>
          <w:hyperlink w:anchor="__RefHeading___Toc76118_2378812818">
            <w:r w:rsidR="00D2656C">
              <w:rPr>
                <w:rStyle w:val="afffff"/>
              </w:rPr>
              <w:t>Требования к техническим и функциональным характеристикам продукции</w:t>
            </w:r>
            <w:r w:rsidR="00D2656C">
              <w:rPr>
                <w:rStyle w:val="afffff"/>
              </w:rPr>
              <w:tab/>
              <w:t>6</w:t>
            </w:r>
          </w:hyperlink>
        </w:p>
        <w:p w14:paraId="4E0CA536" w14:textId="77777777" w:rsidR="00B314A2" w:rsidRDefault="00116676">
          <w:pPr>
            <w:pStyle w:val="49"/>
          </w:pPr>
          <w:hyperlink w:anchor="__RefHeading___Toc76120_2378812818">
            <w:r w:rsidR="00D2656C">
              <w:rPr>
                <w:rStyle w:val="afffff"/>
                <w:iCs/>
              </w:rPr>
              <w:t>Наименование продукции:</w:t>
            </w:r>
            <w:r w:rsidR="00D2656C">
              <w:rPr>
                <w:rStyle w:val="afffff"/>
                <w:i/>
                <w:iCs/>
              </w:rPr>
              <w:t xml:space="preserve"> </w:t>
            </w:r>
            <w:r w:rsidR="00D2656C">
              <w:rPr>
                <w:rStyle w:val="afffff"/>
              </w:rPr>
              <w:t>«Установка для перемещения тяжеловесного оборудования по рельсам в комплекте».</w:t>
            </w:r>
            <w:r w:rsidR="00D2656C">
              <w:rPr>
                <w:rStyle w:val="afffff"/>
              </w:rPr>
              <w:tab/>
              <w:t>6</w:t>
            </w:r>
          </w:hyperlink>
        </w:p>
        <w:p w14:paraId="562AF676" w14:textId="77777777" w:rsidR="00B314A2" w:rsidRDefault="00116676">
          <w:pPr>
            <w:pStyle w:val="1e"/>
          </w:pPr>
          <w:hyperlink w:anchor="__RefHeading___Toc76122_2378812818">
            <w:r w:rsidR="00D2656C">
              <w:rPr>
                <w:rStyle w:val="afffff"/>
              </w:rPr>
              <w:t>3. Требования к документации по ценообразованию на этапе закупки</w:t>
            </w:r>
            <w:r w:rsidR="00D2656C">
              <w:rPr>
                <w:rStyle w:val="afffff"/>
              </w:rPr>
              <w:tab/>
              <w:t>12</w:t>
            </w:r>
          </w:hyperlink>
          <w:r w:rsidR="00D2656C">
            <w:rPr>
              <w:rStyle w:val="afffff"/>
            </w:rPr>
            <w:fldChar w:fldCharType="end"/>
          </w:r>
        </w:p>
      </w:sdtContent>
    </w:sdt>
    <w:p w14:paraId="2D3AB10F" w14:textId="77777777" w:rsidR="00B314A2" w:rsidRDefault="00B314A2">
      <w:pPr>
        <w:widowControl/>
        <w:tabs>
          <w:tab w:val="right" w:leader="dot" w:pos="9911"/>
        </w:tabs>
        <w:spacing w:before="120"/>
        <w:rPr>
          <w:rFonts w:ascii="Calibri" w:eastAsia="PMingLiU" w:hAnsi="Calibri" w:cs="Arial"/>
          <w:color w:val="000000"/>
          <w:sz w:val="22"/>
          <w:szCs w:val="22"/>
        </w:rPr>
      </w:pPr>
    </w:p>
    <w:p w14:paraId="3FA74A31" w14:textId="33B2A360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20D961FB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E908F02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1ACB1BBE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CF3FD98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3754AB8D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6461976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A4BAA86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13D98450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1AB5BC4B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9054ACF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B13BE90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F829292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F3DD968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2CA5A0E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27ED7486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5B9BFD51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A51E598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2E1B18B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2764D340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209091B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FAF2CE6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E5A3019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4F3FFED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FAE26ED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7182770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24ADEF9F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3FCE6ADF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CE6CB1F" w14:textId="77777777" w:rsidR="00B314A2" w:rsidRDefault="00B314A2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5E5C695C" w14:textId="77777777" w:rsidR="00B314A2" w:rsidRDefault="00B314A2">
      <w:pPr>
        <w:keepNext/>
        <w:keepLines/>
        <w:widowControl/>
        <w:spacing w:before="120" w:after="60"/>
        <w:outlineLvl w:val="0"/>
        <w:rPr>
          <w:rFonts w:eastAsia="Calibri"/>
          <w:b/>
          <w:sz w:val="28"/>
          <w:szCs w:val="28"/>
          <w:lang w:eastAsia="x-none"/>
        </w:rPr>
      </w:pPr>
    </w:p>
    <w:p w14:paraId="1A42CDBC" w14:textId="77777777" w:rsidR="00B314A2" w:rsidRDefault="00D2656C">
      <w:pPr>
        <w:keepNext/>
        <w:keepLines/>
        <w:widowControl/>
        <w:spacing w:before="120" w:after="60"/>
        <w:ind w:left="357" w:hanging="357"/>
        <w:jc w:val="center"/>
        <w:outlineLvl w:val="0"/>
        <w:rPr>
          <w:rFonts w:eastAsia="Calibri"/>
          <w:b/>
          <w:caps/>
          <w:sz w:val="28"/>
          <w:szCs w:val="28"/>
          <w:lang w:eastAsia="x-none"/>
        </w:rPr>
      </w:pPr>
      <w:bookmarkStart w:id="1" w:name="__RefHeading___Toc76092_2378812818"/>
      <w:bookmarkStart w:id="2" w:name="_Toc51339692"/>
      <w:bookmarkStart w:id="3" w:name="_Toc120722001"/>
      <w:bookmarkEnd w:id="1"/>
      <w:r>
        <w:rPr>
          <w:rFonts w:eastAsia="Calibri"/>
          <w:b/>
          <w:sz w:val="28"/>
          <w:szCs w:val="28"/>
          <w:lang w:eastAsia="x-none"/>
        </w:rPr>
        <w:t>1. Общие сведения</w:t>
      </w:r>
      <w:bookmarkEnd w:id="2"/>
      <w:bookmarkEnd w:id="3"/>
    </w:p>
    <w:p w14:paraId="0FDB5A93" w14:textId="77777777" w:rsidR="00B314A2" w:rsidRDefault="00D2656C">
      <w:pPr>
        <w:keepNext/>
        <w:widowControl/>
        <w:ind w:left="432" w:hanging="432"/>
        <w:jc w:val="both"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  <w:bookmarkStart w:id="4" w:name="__RefHeading___Toc76094_2378812818"/>
      <w:bookmarkStart w:id="5" w:name="_Toc120722002"/>
      <w:bookmarkStart w:id="6" w:name="_Toc46743506"/>
      <w:bookmarkEnd w:id="4"/>
      <w:r>
        <w:rPr>
          <w:rFonts w:eastAsia="Calibri"/>
          <w:b/>
          <w:bCs/>
          <w:sz w:val="24"/>
          <w:szCs w:val="24"/>
          <w:lang w:eastAsia="x-none"/>
        </w:rPr>
        <w:t xml:space="preserve">1.1. </w:t>
      </w:r>
      <w:r>
        <w:rPr>
          <w:rFonts w:eastAsia="Calibri"/>
          <w:b/>
          <w:bCs/>
          <w:sz w:val="24"/>
          <w:szCs w:val="24"/>
          <w:lang w:val="x-none" w:eastAsia="x-none"/>
        </w:rPr>
        <w:t>Наименование закупаемой продукции</w:t>
      </w:r>
      <w:bookmarkEnd w:id="5"/>
      <w:bookmarkEnd w:id="6"/>
    </w:p>
    <w:p w14:paraId="6D2E727F" w14:textId="7C8D332A" w:rsidR="00B314A2" w:rsidRDefault="006E37C5">
      <w:pPr>
        <w:widowControl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«ОКПД2 28.12</w:t>
      </w:r>
      <w:r w:rsidR="00D2656C">
        <w:rPr>
          <w:rFonts w:eastAsia="Calibri"/>
          <w:sz w:val="26"/>
          <w:szCs w:val="26"/>
          <w:lang w:eastAsia="en-US"/>
        </w:rPr>
        <w:t>.</w:t>
      </w:r>
      <w:r>
        <w:rPr>
          <w:rFonts w:eastAsia="Calibri"/>
          <w:sz w:val="26"/>
          <w:szCs w:val="26"/>
          <w:lang w:eastAsia="en-US"/>
        </w:rPr>
        <w:t>20</w:t>
      </w:r>
      <w:r w:rsidR="00D2656C">
        <w:rPr>
          <w:rFonts w:eastAsia="Calibri"/>
          <w:sz w:val="26"/>
          <w:szCs w:val="26"/>
          <w:lang w:eastAsia="en-US"/>
        </w:rPr>
        <w:t xml:space="preserve"> Установка для перемещения тяжеловесного оборудования по рельсам в комплекте, в рамках программы </w:t>
      </w:r>
      <w:proofErr w:type="spellStart"/>
      <w:r w:rsidR="00D2656C">
        <w:rPr>
          <w:rFonts w:eastAsia="Calibri"/>
          <w:sz w:val="26"/>
          <w:szCs w:val="26"/>
          <w:lang w:eastAsia="en-US"/>
        </w:rPr>
        <w:t>Техперевооружения</w:t>
      </w:r>
      <w:proofErr w:type="spellEnd"/>
      <w:r w:rsidR="00D2656C">
        <w:rPr>
          <w:rFonts w:eastAsia="Calibri"/>
          <w:sz w:val="26"/>
          <w:szCs w:val="26"/>
          <w:lang w:eastAsia="en-US"/>
        </w:rPr>
        <w:t xml:space="preserve"> и реконструкции </w:t>
      </w:r>
      <w:proofErr w:type="spellStart"/>
      <w:r w:rsidR="00D2656C">
        <w:rPr>
          <w:rFonts w:eastAsia="Calibri"/>
          <w:sz w:val="26"/>
          <w:szCs w:val="26"/>
          <w:lang w:eastAsia="en-US"/>
        </w:rPr>
        <w:t>Усть-Среднеканской</w:t>
      </w:r>
      <w:proofErr w:type="spellEnd"/>
      <w:r w:rsidR="00D2656C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D2656C">
        <w:rPr>
          <w:rFonts w:eastAsia="Calibri"/>
          <w:sz w:val="26"/>
          <w:szCs w:val="26"/>
          <w:lang w:eastAsia="en-US"/>
        </w:rPr>
        <w:t>ГЭС»</w:t>
      </w:r>
      <w:bookmarkStart w:id="7" w:name="_Toc46743507"/>
      <w:bookmarkStart w:id="8" w:name="_Toc120722003"/>
      <w:r w:rsidR="00D2656C">
        <w:rPr>
          <w:rFonts w:eastAsia="Calibri"/>
          <w:sz w:val="26"/>
          <w:szCs w:val="26"/>
          <w:lang w:eastAsia="en-US"/>
        </w:rPr>
        <w:t xml:space="preserve">  (</w:t>
      </w:r>
      <w:proofErr w:type="gramEnd"/>
      <w:r w:rsidR="00D2656C">
        <w:rPr>
          <w:rFonts w:eastAsia="Calibri"/>
          <w:sz w:val="26"/>
          <w:szCs w:val="26"/>
          <w:lang w:eastAsia="en-US"/>
        </w:rPr>
        <w:t>далее – Товар).</w:t>
      </w:r>
    </w:p>
    <w:p w14:paraId="452A2C69" w14:textId="77777777" w:rsidR="00B314A2" w:rsidRDefault="00B314A2">
      <w:pPr>
        <w:widowControl/>
        <w:jc w:val="both"/>
        <w:rPr>
          <w:rFonts w:eastAsia="Calibri"/>
          <w:sz w:val="26"/>
          <w:szCs w:val="26"/>
          <w:lang w:eastAsia="en-US"/>
        </w:rPr>
      </w:pPr>
    </w:p>
    <w:p w14:paraId="7DF68312" w14:textId="77777777" w:rsidR="00B314A2" w:rsidRDefault="00D2656C">
      <w:pPr>
        <w:keepNext/>
        <w:widowControl/>
        <w:ind w:left="431" w:hanging="431"/>
        <w:jc w:val="both"/>
        <w:outlineLvl w:val="3"/>
        <w:rPr>
          <w:rFonts w:eastAsia="Calibri"/>
          <w:b/>
          <w:bCs/>
          <w:sz w:val="24"/>
          <w:szCs w:val="24"/>
          <w:lang w:eastAsia="x-none"/>
        </w:rPr>
      </w:pPr>
      <w:bookmarkStart w:id="9" w:name="__RefHeading___Toc76096_2378812818"/>
      <w:bookmarkEnd w:id="9"/>
      <w:r>
        <w:rPr>
          <w:rFonts w:eastAsia="Calibri"/>
          <w:b/>
          <w:bCs/>
          <w:sz w:val="24"/>
          <w:szCs w:val="24"/>
          <w:lang w:eastAsia="x-none"/>
        </w:rPr>
        <w:t xml:space="preserve">1.2. </w:t>
      </w:r>
      <w:r>
        <w:rPr>
          <w:rFonts w:eastAsia="Calibri"/>
          <w:b/>
          <w:bCs/>
          <w:sz w:val="24"/>
          <w:szCs w:val="24"/>
          <w:lang w:val="x-none" w:eastAsia="x-none"/>
        </w:rPr>
        <w:t xml:space="preserve">Цель </w:t>
      </w:r>
      <w:bookmarkEnd w:id="7"/>
      <w:r>
        <w:rPr>
          <w:rFonts w:eastAsia="Calibri"/>
          <w:b/>
          <w:bCs/>
          <w:sz w:val="24"/>
          <w:szCs w:val="24"/>
          <w:lang w:eastAsia="x-none"/>
        </w:rPr>
        <w:t>использования закупаемой продукции</w:t>
      </w:r>
      <w:bookmarkEnd w:id="8"/>
      <w:r>
        <w:rPr>
          <w:rFonts w:eastAsia="Calibri"/>
          <w:b/>
          <w:bCs/>
          <w:sz w:val="24"/>
          <w:szCs w:val="24"/>
          <w:lang w:eastAsia="x-none"/>
        </w:rPr>
        <w:t xml:space="preserve"> </w:t>
      </w:r>
    </w:p>
    <w:p w14:paraId="750F3BF4" w14:textId="77777777" w:rsidR="00B314A2" w:rsidRDefault="00D2656C">
      <w:pPr>
        <w:tabs>
          <w:tab w:val="left" w:pos="0"/>
          <w:tab w:val="left" w:pos="426"/>
        </w:tabs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Основной целью Договора является </w:t>
      </w:r>
      <w:r>
        <w:rPr>
          <w:color w:val="000000"/>
          <w:sz w:val="24"/>
          <w:szCs w:val="24"/>
        </w:rPr>
        <w:t>поставка Оборудования для перекатки трансформаторов ТДЦ-200000/220 У1.</w:t>
      </w:r>
    </w:p>
    <w:p w14:paraId="647BE790" w14:textId="77777777" w:rsidR="00B314A2" w:rsidRDefault="00B314A2">
      <w:pPr>
        <w:widowControl/>
        <w:jc w:val="both"/>
        <w:rPr>
          <w:rFonts w:eastAsia="Sylfaen"/>
          <w:i/>
          <w:iCs/>
          <w:sz w:val="24"/>
          <w:szCs w:val="24"/>
        </w:rPr>
      </w:pPr>
    </w:p>
    <w:p w14:paraId="006F7D1F" w14:textId="77777777" w:rsidR="00B314A2" w:rsidRDefault="00D2656C">
      <w:pPr>
        <w:keepNext/>
        <w:keepLines/>
        <w:widowControl/>
        <w:spacing w:before="120" w:after="60"/>
        <w:ind w:left="357" w:hanging="357"/>
        <w:jc w:val="center"/>
        <w:outlineLvl w:val="0"/>
        <w:rPr>
          <w:rFonts w:eastAsia="Calibri"/>
          <w:b/>
          <w:iCs/>
          <w:caps/>
          <w:sz w:val="28"/>
          <w:szCs w:val="28"/>
          <w:lang w:eastAsia="x-none"/>
        </w:rPr>
      </w:pPr>
      <w:bookmarkStart w:id="10" w:name="__RefHeading___Toc76098_2378812818"/>
      <w:bookmarkStart w:id="11" w:name="_Toc120722005"/>
      <w:bookmarkStart w:id="12" w:name="_Toc51339693"/>
      <w:bookmarkEnd w:id="10"/>
      <w:r>
        <w:rPr>
          <w:rFonts w:eastAsia="Calibri"/>
          <w:b/>
          <w:iCs/>
          <w:sz w:val="28"/>
          <w:szCs w:val="28"/>
          <w:lang w:eastAsia="x-none"/>
        </w:rPr>
        <w:t xml:space="preserve">2. </w:t>
      </w:r>
      <w:r>
        <w:rPr>
          <w:rFonts w:eastAsia="Calibri"/>
          <w:b/>
          <w:iCs/>
          <w:sz w:val="28"/>
          <w:szCs w:val="28"/>
          <w:lang w:val="x-none" w:eastAsia="x-none"/>
        </w:rPr>
        <w:t>Требования к продукции</w:t>
      </w:r>
      <w:bookmarkEnd w:id="11"/>
      <w:bookmarkEnd w:id="12"/>
    </w:p>
    <w:p w14:paraId="501FC0C3" w14:textId="77777777" w:rsidR="00B314A2" w:rsidRDefault="00D2656C">
      <w:pPr>
        <w:keepNext/>
        <w:widowControl/>
        <w:spacing w:before="120"/>
        <w:outlineLvl w:val="3"/>
        <w:rPr>
          <w:rFonts w:eastAsia="Calibri"/>
          <w:b/>
          <w:bCs/>
          <w:sz w:val="24"/>
          <w:szCs w:val="24"/>
          <w:lang w:eastAsia="x-none"/>
        </w:rPr>
      </w:pPr>
      <w:bookmarkStart w:id="13" w:name="__RefHeading___Toc76100_2378812818"/>
      <w:bookmarkStart w:id="14" w:name="_Toc120722006"/>
      <w:bookmarkEnd w:id="13"/>
      <w:r>
        <w:rPr>
          <w:rFonts w:eastAsia="Calibri"/>
          <w:b/>
          <w:bCs/>
          <w:sz w:val="24"/>
          <w:szCs w:val="24"/>
          <w:lang w:eastAsia="x-none"/>
        </w:rPr>
        <w:t xml:space="preserve">2.1. </w:t>
      </w:r>
      <w:r>
        <w:rPr>
          <w:rFonts w:eastAsia="Calibri"/>
          <w:b/>
          <w:bCs/>
          <w:sz w:val="24"/>
          <w:szCs w:val="24"/>
          <w:lang w:val="x-none" w:eastAsia="x-none"/>
        </w:rPr>
        <w:t xml:space="preserve">Требования к объемам и срокам </w:t>
      </w:r>
      <w:r>
        <w:rPr>
          <w:rFonts w:eastAsia="Calibri"/>
          <w:b/>
          <w:bCs/>
          <w:sz w:val="24"/>
          <w:szCs w:val="24"/>
          <w:lang w:eastAsia="x-none"/>
        </w:rPr>
        <w:t>поставки</w:t>
      </w:r>
      <w:bookmarkEnd w:id="14"/>
    </w:p>
    <w:p w14:paraId="6D32E303" w14:textId="77777777" w:rsidR="00B314A2" w:rsidRDefault="00D2656C">
      <w:pPr>
        <w:keepNext/>
        <w:widowControl/>
        <w:outlineLvl w:val="2"/>
        <w:rPr>
          <w:rFonts w:eastAsia="Calibri"/>
          <w:b/>
          <w:sz w:val="24"/>
          <w:szCs w:val="24"/>
          <w:lang w:val="x-none" w:eastAsia="x-none"/>
        </w:rPr>
      </w:pPr>
      <w:bookmarkStart w:id="15" w:name="__RefHeading___Toc76102_2378812818"/>
      <w:bookmarkStart w:id="16" w:name="_Toc120722007"/>
      <w:bookmarkEnd w:id="15"/>
      <w:r>
        <w:rPr>
          <w:rFonts w:eastAsia="Calibri"/>
          <w:b/>
          <w:sz w:val="24"/>
          <w:szCs w:val="24"/>
          <w:lang w:eastAsia="x-none"/>
        </w:rPr>
        <w:t>2.1.1 Перечень и объем закупаемой продукции</w:t>
      </w:r>
      <w:bookmarkEnd w:id="16"/>
    </w:p>
    <w:p w14:paraId="543BDE27" w14:textId="77777777" w:rsidR="00B314A2" w:rsidRDefault="00D2656C">
      <w:pPr>
        <w:keepNext/>
        <w:keepLines/>
        <w:widowControl/>
        <w:outlineLvl w:val="0"/>
        <w:rPr>
          <w:rFonts w:eastAsia="Calibri"/>
          <w:b/>
          <w:sz w:val="24"/>
          <w:szCs w:val="24"/>
          <w:lang w:eastAsia="x-none"/>
        </w:rPr>
      </w:pPr>
      <w:bookmarkStart w:id="17" w:name="__RefHeading___Toc76104_2378812818"/>
      <w:bookmarkStart w:id="18" w:name="_Toc51339695"/>
      <w:bookmarkStart w:id="19" w:name="_Toc120722008"/>
      <w:bookmarkEnd w:id="17"/>
      <w:r>
        <w:rPr>
          <w:rFonts w:eastAsia="Calibri"/>
          <w:b/>
          <w:sz w:val="24"/>
          <w:szCs w:val="24"/>
          <w:lang w:val="x-none" w:eastAsia="x-none"/>
        </w:rPr>
        <w:t xml:space="preserve">Таблица </w:t>
      </w:r>
      <w:r>
        <w:rPr>
          <w:rFonts w:eastAsia="Calibri"/>
          <w:b/>
          <w:sz w:val="24"/>
          <w:szCs w:val="24"/>
          <w:lang w:eastAsia="x-none"/>
        </w:rPr>
        <w:t xml:space="preserve">1.1.  Перечень </w:t>
      </w:r>
      <w:bookmarkEnd w:id="18"/>
      <w:r>
        <w:rPr>
          <w:rFonts w:eastAsia="Calibri"/>
          <w:b/>
          <w:sz w:val="24"/>
          <w:szCs w:val="24"/>
          <w:lang w:eastAsia="x-none"/>
        </w:rPr>
        <w:t>и объем закупаемой продукции</w:t>
      </w:r>
      <w:bookmarkEnd w:id="19"/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401"/>
        <w:gridCol w:w="2553"/>
        <w:gridCol w:w="1558"/>
        <w:gridCol w:w="1702"/>
      </w:tblGrid>
      <w:tr w:rsidR="00B314A2" w14:paraId="63D0DD2B" w14:textId="77777777">
        <w:trPr>
          <w:trHeight w:val="31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665F2" w14:textId="77777777" w:rsidR="00B314A2" w:rsidRDefault="00D2656C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3141BE58" w14:textId="77777777" w:rsidR="00B314A2" w:rsidRDefault="00D2656C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0101C" w14:textId="77777777" w:rsidR="00B314A2" w:rsidRDefault="00D2656C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6C95B" w14:textId="77777777" w:rsidR="00B314A2" w:rsidRDefault="00D2656C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Тип, марка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770F6" w14:textId="77777777" w:rsidR="00B314A2" w:rsidRDefault="00D2656C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58374" w14:textId="77777777" w:rsidR="00B314A2" w:rsidRDefault="00D2656C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B314A2" w14:paraId="6276EAAB" w14:textId="77777777">
        <w:trPr>
          <w:trHeight w:val="27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1A757" w14:textId="77777777" w:rsidR="00B314A2" w:rsidRDefault="00B314A2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DA3F3" w14:textId="77777777" w:rsidR="00B314A2" w:rsidRDefault="00B314A2"/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777F8" w14:textId="77777777" w:rsidR="00B314A2" w:rsidRDefault="00B314A2"/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24501" w14:textId="77777777" w:rsidR="00B314A2" w:rsidRDefault="00B314A2"/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DFE05" w14:textId="77777777" w:rsidR="00B314A2" w:rsidRDefault="00B314A2"/>
        </w:tc>
      </w:tr>
      <w:tr w:rsidR="00B314A2" w14:paraId="1E59B65C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58EB2" w14:textId="77777777" w:rsidR="00B314A2" w:rsidRDefault="00D265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FDB5" w14:textId="77777777" w:rsidR="00B314A2" w:rsidRDefault="00D265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4E7B0" w14:textId="77777777" w:rsidR="00B314A2" w:rsidRDefault="00D265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2A19" w14:textId="77777777" w:rsidR="00B314A2" w:rsidRDefault="00D265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0CEC9" w14:textId="77777777" w:rsidR="00B314A2" w:rsidRDefault="00D265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B314A2" w14:paraId="712D3EC1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29727" w14:textId="77777777" w:rsidR="00B314A2" w:rsidRDefault="00B314A2">
            <w:pPr>
              <w:pStyle w:val="affff7"/>
              <w:numPr>
                <w:ilvl w:val="0"/>
                <w:numId w:val="23"/>
              </w:num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D7747" w14:textId="53E8FAC6" w:rsidR="00B314A2" w:rsidRDefault="00D265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для перемещения тяжеловесного оборудования по рельсам в комплекте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5BCE8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CE027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компл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02A22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</w:tr>
      <w:tr w:rsidR="00B314A2" w14:paraId="0A76D7A5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D5B3C" w14:textId="77777777" w:rsidR="00B314A2" w:rsidRDefault="00B314A2">
            <w:pPr>
              <w:pStyle w:val="affff7"/>
              <w:numPr>
                <w:ilvl w:val="1"/>
                <w:numId w:val="13"/>
              </w:num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20702" w14:textId="2BE958F8" w:rsidR="00B314A2" w:rsidRDefault="00D265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для перемещения тяжеловесного оборудования по рельсам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39517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УГ25/400-2</w:t>
            </w:r>
          </w:p>
          <w:p w14:paraId="01BB8A7F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(или эквивалент)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CD66C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шт.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AAE1F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</w:tr>
      <w:tr w:rsidR="00B314A2" w14:paraId="39CD53F6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B9C80" w14:textId="77777777" w:rsidR="00B314A2" w:rsidRDefault="00B314A2">
            <w:pPr>
              <w:pStyle w:val="affff7"/>
              <w:numPr>
                <w:ilvl w:val="1"/>
                <w:numId w:val="13"/>
              </w:num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F9FE2" w14:textId="3206F02C" w:rsidR="00B314A2" w:rsidRDefault="00D2656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Кран 4-ходовой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58296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КРАН-004</w:t>
            </w:r>
          </w:p>
          <w:p w14:paraId="7DFF7407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(или эквивалент)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331F2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шт.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FDF11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</w:tr>
      <w:tr w:rsidR="00B314A2" w14:paraId="2BAD8A0A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AD478" w14:textId="77777777" w:rsidR="00B314A2" w:rsidRDefault="00B314A2">
            <w:pPr>
              <w:pStyle w:val="affff7"/>
              <w:numPr>
                <w:ilvl w:val="1"/>
                <w:numId w:val="13"/>
              </w:num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5B9BD" w14:textId="4F3885CD" w:rsidR="00B314A2" w:rsidRDefault="00D2656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Рукав высокого давления с </w:t>
            </w:r>
          </w:p>
          <w:p w14:paraId="10C35FB4" w14:textId="77777777" w:rsidR="00B314A2" w:rsidRDefault="00D2656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полумуфтой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B4047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БРСН004</w:t>
            </w:r>
          </w:p>
          <w:p w14:paraId="261DAD00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РВД6000К</w:t>
            </w:r>
          </w:p>
          <w:p w14:paraId="5B829E3B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(или эквивалент)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D3758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шт.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0F2C0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</w:t>
            </w:r>
          </w:p>
        </w:tc>
      </w:tr>
    </w:tbl>
    <w:p w14:paraId="6E7FEC0E" w14:textId="77777777" w:rsidR="00B314A2" w:rsidRDefault="00B314A2">
      <w:pPr>
        <w:widowControl/>
        <w:rPr>
          <w:i/>
          <w:iCs/>
          <w:lang w:eastAsia="x-none"/>
        </w:rPr>
      </w:pPr>
    </w:p>
    <w:p w14:paraId="3C8FD178" w14:textId="670EE6E6" w:rsidR="00B314A2" w:rsidRDefault="00B314A2">
      <w:pPr>
        <w:keepNext/>
        <w:outlineLvl w:val="0"/>
        <w:rPr>
          <w:rFonts w:eastAsia="Calibri"/>
          <w:b/>
          <w:sz w:val="24"/>
          <w:szCs w:val="24"/>
          <w:lang w:eastAsia="x-none"/>
        </w:rPr>
      </w:pPr>
      <w:bookmarkStart w:id="20" w:name="__RefHeading___Toc86683_2736213970"/>
      <w:bookmarkEnd w:id="20"/>
    </w:p>
    <w:p w14:paraId="374961D5" w14:textId="77777777" w:rsidR="00B314A2" w:rsidRDefault="00B314A2">
      <w:pPr>
        <w:widowControl/>
        <w:rPr>
          <w:b/>
          <w:i/>
          <w:iCs/>
          <w:lang w:eastAsia="x-none"/>
        </w:rPr>
      </w:pPr>
    </w:p>
    <w:p w14:paraId="153B0A17" w14:textId="77777777" w:rsidR="00B314A2" w:rsidRDefault="00D2656C">
      <w:pPr>
        <w:keepNext/>
        <w:widowControl/>
        <w:suppressAutoHyphens w:val="0"/>
        <w:outlineLvl w:val="2"/>
        <w:rPr>
          <w:rFonts w:eastAsia="Calibri"/>
          <w:b/>
          <w:sz w:val="24"/>
          <w:szCs w:val="24"/>
          <w:lang w:val="x-none" w:eastAsia="x-none"/>
        </w:rPr>
      </w:pPr>
      <w:bookmarkStart w:id="21" w:name="__RefHeading___Toc76106_2378812818"/>
      <w:bookmarkEnd w:id="21"/>
      <w:r>
        <w:rPr>
          <w:rFonts w:eastAsia="Calibri"/>
          <w:b/>
          <w:sz w:val="24"/>
          <w:szCs w:val="24"/>
          <w:lang w:val="x-none" w:eastAsia="x-none"/>
        </w:rPr>
        <w:t>Требования к срокам поставки продукции и оказания сопутствующих услуг</w:t>
      </w:r>
    </w:p>
    <w:p w14:paraId="14FEC270" w14:textId="77777777" w:rsidR="00B314A2" w:rsidRDefault="00D2656C">
      <w:pPr>
        <w:keepNext/>
        <w:widowControl/>
        <w:suppressAutoHyphens w:val="0"/>
        <w:outlineLvl w:val="0"/>
        <w:rPr>
          <w:rFonts w:eastAsia="Calibri"/>
          <w:b/>
          <w:sz w:val="24"/>
          <w:szCs w:val="28"/>
          <w:lang w:eastAsia="x-none"/>
        </w:rPr>
      </w:pPr>
      <w:bookmarkStart w:id="22" w:name="__RefHeading___Toc76108_2378812818"/>
      <w:bookmarkEnd w:id="22"/>
      <w:r>
        <w:rPr>
          <w:rFonts w:eastAsia="Calibri"/>
          <w:b/>
          <w:sz w:val="24"/>
          <w:szCs w:val="28"/>
          <w:lang w:val="x-none" w:eastAsia="x-none"/>
        </w:rPr>
        <w:t xml:space="preserve">Таблица </w:t>
      </w:r>
      <w:r>
        <w:rPr>
          <w:rFonts w:eastAsia="Calibri"/>
          <w:b/>
          <w:sz w:val="24"/>
          <w:szCs w:val="28"/>
          <w:lang w:eastAsia="x-none"/>
        </w:rPr>
        <w:t>2</w:t>
      </w:r>
      <w:r>
        <w:rPr>
          <w:rFonts w:eastAsia="Calibri"/>
          <w:b/>
          <w:sz w:val="24"/>
          <w:szCs w:val="28"/>
          <w:lang w:val="x-none" w:eastAsia="x-none"/>
        </w:rPr>
        <w:t>.</w:t>
      </w:r>
      <w:r>
        <w:rPr>
          <w:rFonts w:eastAsia="Calibri"/>
          <w:b/>
          <w:sz w:val="24"/>
          <w:szCs w:val="28"/>
          <w:lang w:eastAsia="x-none"/>
        </w:rPr>
        <w:t>1</w:t>
      </w:r>
      <w:r>
        <w:rPr>
          <w:rFonts w:eastAsia="Calibri"/>
          <w:b/>
          <w:sz w:val="24"/>
          <w:szCs w:val="28"/>
          <w:lang w:val="x-none" w:eastAsia="x-none"/>
        </w:rPr>
        <w:t xml:space="preserve"> Требования по срокам </w:t>
      </w:r>
      <w:r>
        <w:rPr>
          <w:rFonts w:eastAsia="Calibri"/>
          <w:b/>
          <w:sz w:val="24"/>
          <w:szCs w:val="28"/>
          <w:lang w:eastAsia="x-none"/>
        </w:rPr>
        <w:t xml:space="preserve">поставки продукции 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993"/>
        <w:gridCol w:w="2267"/>
        <w:gridCol w:w="2694"/>
      </w:tblGrid>
      <w:tr w:rsidR="00B314A2" w14:paraId="2AE490ED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6115E" w14:textId="77777777" w:rsidR="00B314A2" w:rsidRDefault="00D2656C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4EBFC" w14:textId="77777777" w:rsidR="00B314A2" w:rsidRDefault="00D2656C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DFC2A" w14:textId="77777777" w:rsidR="00B314A2" w:rsidRDefault="00D2656C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F9406" w14:textId="77777777" w:rsidR="00B314A2" w:rsidRDefault="00D2656C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E8FEE" w14:textId="77777777" w:rsidR="00B314A2" w:rsidRDefault="00D2656C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B314A2" w14:paraId="0A36F63E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AA7E" w14:textId="77777777" w:rsidR="00B314A2" w:rsidRDefault="00D2656C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67D0" w14:textId="77777777" w:rsidR="00B314A2" w:rsidRDefault="00D2656C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84757" w14:textId="77777777" w:rsidR="00B314A2" w:rsidRDefault="00D2656C">
            <w:pPr>
              <w:suppressAutoHyphens w:val="0"/>
              <w:spacing w:before="40" w:after="40"/>
              <w:ind w:left="57" w:right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5B7F6" w14:textId="77777777" w:rsidR="00B314A2" w:rsidRDefault="00D2656C">
            <w:pPr>
              <w:suppressAutoHyphens w:val="0"/>
              <w:spacing w:before="40" w:after="40"/>
              <w:ind w:left="57" w:right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2CD0" w14:textId="77777777" w:rsidR="00B314A2" w:rsidRDefault="00D2656C">
            <w:pPr>
              <w:suppressAutoHyphens w:val="0"/>
              <w:spacing w:before="40" w:after="40"/>
              <w:ind w:left="57" w:right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BC0888" w14:paraId="2C426E50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1515B" w14:textId="77777777" w:rsidR="00BC0888" w:rsidRDefault="00BC0888" w:rsidP="00BC0888">
            <w:pPr>
              <w:numPr>
                <w:ilvl w:val="0"/>
                <w:numId w:val="15"/>
              </w:numPr>
              <w:suppressAutoHyphens w:val="0"/>
              <w:contextualSpacing/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B1009" w14:textId="77777777" w:rsidR="00BC0888" w:rsidRDefault="00BC0888" w:rsidP="00BC088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Согласно Перечню и объему закупаемой продукции, указанному в Таблице 1.1 Технических требований.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0C67" w14:textId="77777777" w:rsidR="00BC0888" w:rsidRDefault="00BC0888" w:rsidP="00BC0888">
            <w:pPr>
              <w:suppressAutoHyphens w:val="0"/>
              <w:jc w:val="center"/>
              <w:rPr>
                <w:i/>
                <w:sz w:val="24"/>
                <w:szCs w:val="24"/>
              </w:rPr>
            </w:pPr>
          </w:p>
          <w:p w14:paraId="458F8ACF" w14:textId="77777777" w:rsidR="00BC0888" w:rsidRDefault="00BC0888" w:rsidP="00BC0888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CF44D" w14:textId="492AD614" w:rsidR="00BC0888" w:rsidRDefault="00BC0888" w:rsidP="00BC0888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5044B" w14:textId="06441D03" w:rsidR="00BC0888" w:rsidRDefault="00BC0888" w:rsidP="00BC088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 течение 120 (ста двадцати) календарных дней с даты подписания Договора</w:t>
            </w:r>
          </w:p>
        </w:tc>
      </w:tr>
    </w:tbl>
    <w:p w14:paraId="008E2923" w14:textId="2BD9A5AF" w:rsidR="00B314A2" w:rsidRDefault="00B314A2">
      <w:pPr>
        <w:keepNext/>
        <w:widowControl/>
        <w:suppressAutoHyphens w:val="0"/>
        <w:outlineLvl w:val="0"/>
        <w:rPr>
          <w:rFonts w:eastAsia="Calibri"/>
          <w:b/>
          <w:sz w:val="24"/>
          <w:szCs w:val="28"/>
          <w:lang w:eastAsia="x-none"/>
        </w:rPr>
      </w:pPr>
      <w:bookmarkStart w:id="23" w:name="__RefHeading___Toc76110_2378812818"/>
      <w:bookmarkEnd w:id="23"/>
    </w:p>
    <w:p w14:paraId="4F526237" w14:textId="77777777" w:rsidR="00B314A2" w:rsidRDefault="00B314A2">
      <w:pPr>
        <w:sectPr w:rsidR="00B314A2">
          <w:headerReference w:type="default" r:id="rId7"/>
          <w:headerReference w:type="first" r:id="rId8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 w:charSpace="16384"/>
        </w:sectPr>
      </w:pPr>
    </w:p>
    <w:p w14:paraId="268EBDE3" w14:textId="77777777" w:rsidR="00B314A2" w:rsidRDefault="00D2656C">
      <w:pPr>
        <w:keepNext/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  <w:bookmarkStart w:id="24" w:name="__RefHeading___Toc76112_2378812818"/>
      <w:bookmarkStart w:id="25" w:name="_Toc46743511_Копия_1"/>
      <w:bookmarkStart w:id="26" w:name="_Toc120722013_Копия_1"/>
      <w:bookmarkEnd w:id="24"/>
      <w:r>
        <w:rPr>
          <w:rFonts w:eastAsia="Calibri"/>
          <w:b/>
          <w:bCs/>
          <w:sz w:val="24"/>
          <w:szCs w:val="24"/>
          <w:lang w:eastAsia="x-none"/>
        </w:rPr>
        <w:lastRenderedPageBreak/>
        <w:t xml:space="preserve">2.2. </w:t>
      </w:r>
      <w:r>
        <w:rPr>
          <w:rFonts w:eastAsia="Calibri"/>
          <w:b/>
          <w:bCs/>
          <w:sz w:val="24"/>
          <w:szCs w:val="24"/>
          <w:lang w:val="x-none" w:eastAsia="x-none"/>
        </w:rPr>
        <w:t>Требования к</w:t>
      </w:r>
      <w:bookmarkEnd w:id="25"/>
      <w:r>
        <w:rPr>
          <w:rFonts w:eastAsia="Calibri"/>
          <w:b/>
          <w:bCs/>
          <w:sz w:val="24"/>
          <w:szCs w:val="24"/>
          <w:lang w:val="x-none" w:eastAsia="x-none"/>
        </w:rPr>
        <w:t xml:space="preserve"> </w:t>
      </w:r>
      <w:r>
        <w:rPr>
          <w:rFonts w:eastAsia="Calibri"/>
          <w:b/>
          <w:bCs/>
          <w:sz w:val="24"/>
          <w:szCs w:val="24"/>
          <w:lang w:eastAsia="x-none"/>
        </w:rPr>
        <w:t>качеству продукци</w:t>
      </w:r>
      <w:bookmarkEnd w:id="26"/>
      <w:r>
        <w:rPr>
          <w:rFonts w:eastAsia="Calibri"/>
          <w:b/>
          <w:bCs/>
          <w:sz w:val="24"/>
          <w:szCs w:val="24"/>
          <w:lang w:eastAsia="x-none"/>
        </w:rPr>
        <w:t>и</w:t>
      </w:r>
      <w:bookmarkStart w:id="27" w:name="_Toc51339698_Копия_1"/>
      <w:bookmarkEnd w:id="27"/>
    </w:p>
    <w:p w14:paraId="4D176224" w14:textId="77777777" w:rsidR="00B314A2" w:rsidRDefault="00D2656C">
      <w:pPr>
        <w:widowControl/>
        <w:contextualSpacing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  <w:bookmarkStart w:id="28" w:name="__RefHeading___Toc86685_2736213970"/>
      <w:bookmarkEnd w:id="28"/>
      <w:r>
        <w:rPr>
          <w:rFonts w:eastAsia="Calibri"/>
          <w:b/>
          <w:sz w:val="24"/>
          <w:szCs w:val="24"/>
          <w:lang w:val="x-none" w:eastAsia="x-none"/>
        </w:rPr>
        <w:t>Таблица 3. Требования к продукции</w:t>
      </w:r>
    </w:p>
    <w:p w14:paraId="151CCD28" w14:textId="77777777" w:rsidR="00B314A2" w:rsidRDefault="00D2656C">
      <w:pPr>
        <w:keepNext/>
        <w:widowControl/>
        <w:jc w:val="both"/>
        <w:outlineLvl w:val="3"/>
        <w:rPr>
          <w:rFonts w:eastAsia="Calibri"/>
          <w:bCs/>
          <w:sz w:val="24"/>
          <w:szCs w:val="24"/>
          <w:lang w:val="x-none" w:eastAsia="x-none"/>
        </w:rPr>
      </w:pPr>
      <w:bookmarkStart w:id="29" w:name="__RefHeading___Toc76120_2378812818_Копия"/>
      <w:bookmarkEnd w:id="29"/>
      <w:r>
        <w:rPr>
          <w:rFonts w:eastAsia="Calibri"/>
          <w:b/>
          <w:bCs/>
          <w:iCs/>
          <w:sz w:val="24"/>
          <w:szCs w:val="24"/>
          <w:lang w:val="x-none" w:eastAsia="x-none"/>
        </w:rPr>
        <w:t>Наименование продукции:</w:t>
      </w:r>
      <w:r>
        <w:rPr>
          <w:rFonts w:eastAsia="Calibri"/>
          <w:b/>
          <w:bCs/>
          <w:i/>
          <w:iCs/>
          <w:sz w:val="24"/>
          <w:szCs w:val="24"/>
          <w:lang w:val="x-none" w:eastAsia="x-none"/>
        </w:rPr>
        <w:t xml:space="preserve"> </w:t>
      </w:r>
      <w:r>
        <w:rPr>
          <w:rFonts w:eastAsia="Calibri"/>
          <w:sz w:val="24"/>
          <w:szCs w:val="24"/>
          <w:lang w:val="x-none" w:eastAsia="x-none"/>
        </w:rPr>
        <w:t>«Установка для перемещения тяжеловесного оборудования по рельсам в комплекте»</w:t>
      </w:r>
    </w:p>
    <w:p w14:paraId="0CF7355A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02C66B8E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tbl>
      <w:tblPr>
        <w:tblW w:w="1530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708"/>
        <w:gridCol w:w="2128"/>
        <w:gridCol w:w="2125"/>
        <w:gridCol w:w="1275"/>
        <w:gridCol w:w="853"/>
        <w:gridCol w:w="992"/>
        <w:gridCol w:w="1274"/>
        <w:gridCol w:w="1134"/>
        <w:gridCol w:w="992"/>
        <w:gridCol w:w="1277"/>
        <w:gridCol w:w="1416"/>
        <w:gridCol w:w="1135"/>
      </w:tblGrid>
      <w:tr w:rsidR="00B314A2" w14:paraId="29B2C73F" w14:textId="77777777">
        <w:trPr>
          <w:trHeight w:val="562"/>
        </w:trPr>
        <w:tc>
          <w:tcPr>
            <w:tcW w:w="15309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606941" w14:textId="0D417354" w:rsidR="00B314A2" w:rsidRDefault="00C37E63">
            <w:pPr>
              <w:jc w:val="center"/>
            </w:pPr>
            <w:r w:rsidRPr="00EE2E11">
              <w:rPr>
                <w:rFonts w:eastAsia="Calibri"/>
                <w:b/>
                <w:sz w:val="24"/>
                <w:szCs w:val="24"/>
                <w:lang w:val="x-none" w:eastAsia="x-none"/>
              </w:rPr>
              <w:t>Заказчик исполняет нормы в части минимальной обязательной доли закупок товаров российского происхождения.</w:t>
            </w:r>
          </w:p>
        </w:tc>
      </w:tr>
      <w:tr w:rsidR="00B314A2" w14:paraId="26DFA380" w14:textId="77777777">
        <w:trPr>
          <w:trHeight w:val="562"/>
        </w:trPr>
        <w:tc>
          <w:tcPr>
            <w:tcW w:w="7089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928431" w14:textId="77777777" w:rsidR="00B314A2" w:rsidRDefault="00D2656C">
            <w:pPr>
              <w:keepNext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Требование заказчика</w:t>
            </w:r>
          </w:p>
        </w:tc>
        <w:tc>
          <w:tcPr>
            <w:tcW w:w="8220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E63080" w14:textId="77777777" w:rsidR="00B314A2" w:rsidRDefault="00D2656C">
            <w:pPr>
              <w:keepNext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Предложение участника</w:t>
            </w:r>
          </w:p>
        </w:tc>
      </w:tr>
      <w:tr w:rsidR="00B314A2" w14:paraId="70D2F83F" w14:textId="7777777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028DC" w14:textId="77777777" w:rsidR="00B314A2" w:rsidRDefault="00D2656C">
            <w:pPr>
              <w:keepNext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C6513" w14:textId="77777777" w:rsidR="00B314A2" w:rsidRDefault="00D2656C">
            <w:pPr>
              <w:keepNext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E6C22" w14:textId="77777777" w:rsidR="00B314A2" w:rsidRDefault="00D2656C">
            <w:pPr>
              <w:keepNext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ГОСТ, ТУ, </w:t>
            </w:r>
            <w:r>
              <w:rPr>
                <w:color w:val="000000"/>
                <w:sz w:val="24"/>
                <w:szCs w:val="24"/>
              </w:rPr>
              <w:br/>
              <w:t>тип, марка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7334A" w14:textId="77777777" w:rsidR="00B314A2" w:rsidRDefault="00D265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756AE" w14:textId="77777777" w:rsidR="00B314A2" w:rsidRDefault="00D265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51EEA" w14:textId="77777777" w:rsidR="00B314A2" w:rsidRDefault="00D2656C">
            <w:pPr>
              <w:keepNext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FB859" w14:textId="77777777" w:rsidR="00B314A2" w:rsidRDefault="00D2656C">
            <w:pPr>
              <w:keepNext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ГОСТ, ТУ, </w:t>
            </w:r>
            <w:r>
              <w:rPr>
                <w:b/>
                <w:color w:val="000000"/>
                <w:sz w:val="24"/>
                <w:szCs w:val="24"/>
              </w:rPr>
              <w:br/>
              <w:t>тип, марка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FF0CC" w14:textId="77777777" w:rsidR="00B314A2" w:rsidRDefault="00D2656C">
            <w:pPr>
              <w:keepNext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57A02" w14:textId="77777777" w:rsidR="00B314A2" w:rsidRDefault="00D2656C">
            <w:pPr>
              <w:keepNext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66588" w14:textId="77777777" w:rsidR="00B314A2" w:rsidRDefault="00D2656C">
            <w:pPr>
              <w:keepNext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210B3" w14:textId="77777777" w:rsidR="00B314A2" w:rsidRDefault="00D2656C">
            <w:pPr>
              <w:keepNext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Производитель продукции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76FAE" w14:textId="77777777" w:rsidR="00B314A2" w:rsidRDefault="00B314A2">
            <w:pPr>
              <w:keepNext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F443915" w14:textId="77777777" w:rsidR="00B314A2" w:rsidRDefault="00D2656C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реестра и номер реестровой записи</w:t>
            </w:r>
          </w:p>
          <w:p w14:paraId="074EB06D" w14:textId="77777777" w:rsidR="00B314A2" w:rsidRDefault="00D2656C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(при наличии)</w:t>
            </w:r>
          </w:p>
        </w:tc>
      </w:tr>
      <w:tr w:rsidR="00B314A2" w14:paraId="4E2E16E7" w14:textId="7777777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A80FF" w14:textId="77777777" w:rsidR="00B314A2" w:rsidRDefault="00D2656C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39712" w14:textId="77777777" w:rsidR="00B314A2" w:rsidRDefault="00D2656C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75E9C" w14:textId="77777777" w:rsidR="00B314A2" w:rsidRDefault="00D2656C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750B" w14:textId="77777777" w:rsidR="00B314A2" w:rsidRDefault="00D2656C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7EFD4" w14:textId="77777777" w:rsidR="00B314A2" w:rsidRDefault="00D2656C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60C5" w14:textId="77777777" w:rsidR="00B314A2" w:rsidRDefault="00D2656C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54DB7" w14:textId="77777777" w:rsidR="00B314A2" w:rsidRDefault="00D2656C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51C1" w14:textId="77777777" w:rsidR="00B314A2" w:rsidRDefault="00D2656C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1EA7" w14:textId="77777777" w:rsidR="00B314A2" w:rsidRDefault="00D2656C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8F5C" w14:textId="77777777" w:rsidR="00B314A2" w:rsidRDefault="00D2656C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9A15" w14:textId="77777777" w:rsidR="00B314A2" w:rsidRDefault="00D2656C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F36B" w14:textId="77777777" w:rsidR="00B314A2" w:rsidRDefault="00D2656C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12</w:t>
            </w:r>
          </w:p>
        </w:tc>
      </w:tr>
      <w:tr w:rsidR="00B314A2" w14:paraId="31596CBF" w14:textId="7777777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17D40" w14:textId="77777777" w:rsidR="00B314A2" w:rsidRDefault="00B314A2">
            <w:pPr>
              <w:pStyle w:val="affff7"/>
              <w:numPr>
                <w:ilvl w:val="0"/>
                <w:numId w:val="21"/>
              </w:numPr>
              <w:rPr>
                <w:color w:val="00000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ED837" w14:textId="77777777" w:rsidR="00B314A2" w:rsidRDefault="00D2656C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>Установка для перемещения тяжеловесного оборудования по рельсам в комплекте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99943" w14:textId="77777777" w:rsidR="00B314A2" w:rsidRDefault="00D2656C">
            <w:pPr>
              <w:pStyle w:val="formattext"/>
              <w:spacing w:before="0" w:after="0"/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-//-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96CAB" w14:textId="77777777" w:rsidR="00B314A2" w:rsidRDefault="00D2656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Компл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AA0FB" w14:textId="77777777" w:rsidR="00B314A2" w:rsidRDefault="00D2656C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9440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37A2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540A2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D4737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1E3F2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28205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2E21D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14A2" w14:paraId="336DF57A" w14:textId="77777777"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D98C1" w14:textId="77777777" w:rsidR="00B314A2" w:rsidRDefault="00D2656C">
            <w:pPr>
              <w:pStyle w:val="affff7"/>
              <w:rPr>
                <w:color w:val="000000"/>
              </w:rPr>
            </w:pPr>
            <w:r>
              <w:rPr>
                <w:color w:val="000000"/>
              </w:rPr>
              <w:t>‍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9F4E2" w14:textId="77777777" w:rsidR="00B314A2" w:rsidRDefault="00D265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для перемещения тяжеловесного оборудования по рельсам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47AF7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УГ25/400-2</w:t>
            </w:r>
          </w:p>
          <w:p w14:paraId="46AE08C2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(или эквивалент)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2C8B5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A8426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C68B8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1630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203E2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BC3C8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787F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55363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E019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14A2" w14:paraId="64567D3D" w14:textId="77777777"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F0D5C" w14:textId="77777777" w:rsidR="00B314A2" w:rsidRDefault="00D2656C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‍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03333" w14:textId="77777777" w:rsidR="00B314A2" w:rsidRDefault="00D2656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 4-ходовой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90EE1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КРАН-004</w:t>
            </w:r>
          </w:p>
          <w:p w14:paraId="5EDCC88B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(или эквивалент)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67188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E63F8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FAB5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D4E2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EC7DB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5E9A9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CEB6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3FF8C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791E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14A2" w14:paraId="47CB45F0" w14:textId="77777777"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F8B6A" w14:textId="77777777" w:rsidR="00B314A2" w:rsidRDefault="00D2656C">
            <w:pPr>
              <w:pStyle w:val="affff7"/>
              <w:ind w:left="1713"/>
              <w:rPr>
                <w:color w:val="000000"/>
              </w:rPr>
            </w:pPr>
            <w:r>
              <w:rPr>
                <w:color w:val="000000"/>
              </w:rPr>
              <w:t>‍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43DD2" w14:textId="77777777" w:rsidR="00B314A2" w:rsidRDefault="00D2656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Рукав высокого </w:t>
            </w:r>
            <w:r>
              <w:rPr>
                <w:sz w:val="24"/>
                <w:szCs w:val="24"/>
              </w:rPr>
              <w:lastRenderedPageBreak/>
              <w:t xml:space="preserve">давления с </w:t>
            </w:r>
          </w:p>
          <w:p w14:paraId="40A472BD" w14:textId="77777777" w:rsidR="00B314A2" w:rsidRDefault="00D2656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полумуфтой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28124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БРСН004</w:t>
            </w:r>
          </w:p>
          <w:p w14:paraId="49B14308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РВД6000К</w:t>
            </w:r>
          </w:p>
          <w:p w14:paraId="3065549C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(или эквивалент)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BC22F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552ED" w14:textId="77777777" w:rsidR="00B314A2" w:rsidRDefault="00D2656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B1D60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A617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AC5BA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56B3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DA9B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15461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18E7" w14:textId="77777777" w:rsidR="00B314A2" w:rsidRDefault="00B314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5C46D0DE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23C7B5D5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3F977669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30A65F4E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79A2FFE9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7D407FE8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2E77E7A3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48FE1189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55F38CE2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7B70AB51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2C692DE0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5A11B022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739EE64F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31F65C5C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53421268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28C90995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43815EE3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5522086D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15AA0EE6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380A441A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7CE37C46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3E2379AC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71FF9938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75A5DC19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76F99481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5FC30894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582D0F60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53B3A825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2E467E37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6164D799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74AFFDB1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1EA46BD5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24C9A006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660CD141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14C4AAF8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57DFA556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39D6CBC1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00537A18" w14:textId="77777777" w:rsidR="00B314A2" w:rsidRDefault="00B314A2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40BA1A4F" w14:textId="79B305D9" w:rsidR="00B314A2" w:rsidRDefault="00D2656C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  <w:bookmarkStart w:id="30" w:name="__RefHeading___Toc76114_2378812818"/>
      <w:bookmarkStart w:id="31" w:name="_Toc120722014_Копия_1"/>
      <w:bookmarkEnd w:id="30"/>
      <w:r>
        <w:rPr>
          <w:rFonts w:eastAsia="Calibri"/>
          <w:b/>
          <w:sz w:val="24"/>
          <w:szCs w:val="24"/>
          <w:lang w:val="x-none" w:eastAsia="x-none"/>
        </w:rPr>
        <w:t>Таблица </w:t>
      </w:r>
      <w:r>
        <w:rPr>
          <w:rFonts w:eastAsia="Calibri"/>
          <w:b/>
          <w:sz w:val="24"/>
          <w:szCs w:val="24"/>
          <w:lang w:eastAsia="x-none"/>
        </w:rPr>
        <w:t>3.1.</w:t>
      </w:r>
      <w:r>
        <w:rPr>
          <w:rFonts w:eastAsia="Calibri"/>
          <w:b/>
          <w:sz w:val="24"/>
          <w:szCs w:val="24"/>
          <w:lang w:val="x-none" w:eastAsia="x-none"/>
        </w:rPr>
        <w:t xml:space="preserve"> </w:t>
      </w:r>
      <w:bookmarkStart w:id="32" w:name="_Toc51339698_Копия_1_Копия_1"/>
      <w:bookmarkEnd w:id="31"/>
      <w:bookmarkEnd w:id="32"/>
    </w:p>
    <w:p w14:paraId="6E116EB4" w14:textId="2D7908B7" w:rsidR="00B314A2" w:rsidRDefault="00D2656C">
      <w:pPr>
        <w:pStyle w:val="affff7"/>
        <w:widowControl/>
        <w:ind w:left="0"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  <w:r>
        <w:br w:type="page"/>
      </w:r>
      <w:bookmarkStart w:id="33" w:name="__RefHeading___Toc76116_2378812818"/>
      <w:bookmarkStart w:id="34" w:name="__RefHeading___Toc76118_2378812818"/>
      <w:bookmarkStart w:id="35" w:name="_Toc51339698"/>
      <w:bookmarkStart w:id="36" w:name="_Toc120722014"/>
      <w:bookmarkEnd w:id="33"/>
      <w:bookmarkEnd w:id="34"/>
      <w:r>
        <w:rPr>
          <w:rFonts w:eastAsia="Calibri"/>
          <w:b/>
          <w:sz w:val="24"/>
          <w:szCs w:val="24"/>
          <w:lang w:val="x-none" w:eastAsia="x-none"/>
        </w:rPr>
        <w:lastRenderedPageBreak/>
        <w:t>Требования к техническим и функциональным характеристикам продукции</w:t>
      </w:r>
      <w:bookmarkEnd w:id="35"/>
      <w:bookmarkEnd w:id="36"/>
    </w:p>
    <w:p w14:paraId="2DD0D658" w14:textId="3101B1D1" w:rsidR="00B314A2" w:rsidRDefault="00D2656C">
      <w:pPr>
        <w:keepNext/>
        <w:widowControl/>
        <w:jc w:val="both"/>
        <w:outlineLvl w:val="3"/>
        <w:rPr>
          <w:rFonts w:eastAsia="Calibri"/>
          <w:bCs/>
          <w:sz w:val="24"/>
          <w:szCs w:val="24"/>
          <w:lang w:val="x-none" w:eastAsia="x-none"/>
        </w:rPr>
      </w:pPr>
      <w:bookmarkStart w:id="37" w:name="__RefHeading___Toc76120_2378812818"/>
      <w:bookmarkEnd w:id="37"/>
      <w:r>
        <w:rPr>
          <w:b/>
          <w:bCs/>
          <w:iCs/>
          <w:sz w:val="24"/>
          <w:szCs w:val="24"/>
        </w:rPr>
        <w:t>Наименование продукции: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  <w:lang w:val="x-none" w:eastAsia="x-none"/>
        </w:rPr>
        <w:t>«Установка для перемещения тяжеловесного оборудования по рельсам в комплекте».</w:t>
      </w:r>
    </w:p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1"/>
        <w:gridCol w:w="88"/>
        <w:gridCol w:w="2125"/>
        <w:gridCol w:w="5245"/>
        <w:gridCol w:w="2412"/>
        <w:gridCol w:w="2410"/>
        <w:gridCol w:w="2267"/>
      </w:tblGrid>
      <w:tr w:rsidR="00B314A2" w14:paraId="608A9A19" w14:textId="77777777" w:rsidTr="00BC0888">
        <w:trPr>
          <w:tblHeader/>
        </w:trPr>
        <w:tc>
          <w:tcPr>
            <w:tcW w:w="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03DCF" w14:textId="77777777" w:rsidR="00B314A2" w:rsidRDefault="00D2656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FE905" w14:textId="77777777" w:rsidR="00B314A2" w:rsidRDefault="00D2656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B2ED8" w14:textId="77777777" w:rsidR="00B314A2" w:rsidRDefault="00D2656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0FFFD" w14:textId="77777777" w:rsidR="00B314A2" w:rsidRDefault="00D2656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97FDB" w14:textId="77777777" w:rsidR="00B314A2" w:rsidRDefault="00D2656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B314A2" w14:paraId="01DFB9EE" w14:textId="77777777" w:rsidTr="00BC0888">
        <w:trPr>
          <w:tblHeader/>
        </w:trPr>
        <w:tc>
          <w:tcPr>
            <w:tcW w:w="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68AFF" w14:textId="77777777" w:rsidR="00B314A2" w:rsidRDefault="00B314A2"/>
        </w:tc>
        <w:tc>
          <w:tcPr>
            <w:tcW w:w="22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F3146" w14:textId="77777777" w:rsidR="00B314A2" w:rsidRDefault="00B314A2"/>
        </w:tc>
        <w:tc>
          <w:tcPr>
            <w:tcW w:w="5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24611" w14:textId="77777777" w:rsidR="00B314A2" w:rsidRDefault="00B314A2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6A290" w14:textId="77777777" w:rsidR="00B314A2" w:rsidRDefault="00D2656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7447A" w14:textId="77777777" w:rsidR="00B314A2" w:rsidRDefault="00D2656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AF82E" w14:textId="77777777" w:rsidR="00B314A2" w:rsidRDefault="00B314A2"/>
        </w:tc>
      </w:tr>
      <w:tr w:rsidR="00B314A2" w14:paraId="618087A0" w14:textId="77777777" w:rsidTr="00BC0888">
        <w:trPr>
          <w:tblHeader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CA24B" w14:textId="77777777" w:rsidR="00B314A2" w:rsidRDefault="00D2656C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B1859" w14:textId="77777777" w:rsidR="00B314A2" w:rsidRDefault="00D265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1FDE6" w14:textId="77777777" w:rsidR="00B314A2" w:rsidRDefault="00D265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64C27" w14:textId="77777777" w:rsidR="00B314A2" w:rsidRDefault="00D265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447B6" w14:textId="77777777" w:rsidR="00B314A2" w:rsidRDefault="00D265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FFF43" w14:textId="77777777" w:rsidR="00B314A2" w:rsidRDefault="00D265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B314A2" w14:paraId="64981CAA" w14:textId="77777777" w:rsidTr="00BC0888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0009C" w14:textId="77777777" w:rsidR="00B314A2" w:rsidRDefault="00B314A2">
            <w:pPr>
              <w:numPr>
                <w:ilvl w:val="0"/>
                <w:numId w:val="24"/>
              </w:numPr>
              <w:spacing w:before="60" w:after="60"/>
              <w:contextualSpacing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42156" w14:textId="77777777" w:rsidR="00B314A2" w:rsidRDefault="00D265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B0B7" w14:textId="77777777" w:rsidR="00B314A2" w:rsidRDefault="00D265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3977" w14:textId="77777777" w:rsidR="00B314A2" w:rsidRDefault="00D265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87407" w14:textId="77777777" w:rsidR="00B314A2" w:rsidRDefault="00D265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314A2" w14:paraId="7B23E816" w14:textId="77777777" w:rsidTr="00BC0888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CBD4" w14:textId="290F6D87" w:rsidR="00B314A2" w:rsidRDefault="00D2656C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A4547" w14:textId="77777777" w:rsidR="00B314A2" w:rsidRDefault="00D265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для перемещения тяжеловесного оборудования по рельсам в комплекте</w:t>
            </w:r>
          </w:p>
          <w:p w14:paraId="3DA096A6" w14:textId="77777777" w:rsidR="00B314A2" w:rsidRDefault="00B314A2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040AF" w14:textId="77777777" w:rsidR="00B314A2" w:rsidRDefault="00D2656C">
            <w:pPr>
              <w:tabs>
                <w:tab w:val="left" w:pos="316"/>
              </w:tabs>
              <w:ind w:left="-4"/>
              <w:jc w:val="both"/>
              <w:rPr>
                <w:b/>
                <w:sz w:val="24"/>
                <w:szCs w:val="24"/>
                <w:lang w:eastAsia="x-none"/>
              </w:rPr>
            </w:pPr>
            <w:r>
              <w:rPr>
                <w:b/>
                <w:sz w:val="24"/>
                <w:szCs w:val="24"/>
              </w:rPr>
              <w:t>Установка для перемещения тяжеловесного оборудования по рельсам</w:t>
            </w:r>
            <w:r>
              <w:rPr>
                <w:b/>
                <w:sz w:val="24"/>
                <w:szCs w:val="24"/>
                <w:lang w:eastAsia="x-none"/>
              </w:rPr>
              <w:t xml:space="preserve"> </w:t>
            </w:r>
          </w:p>
          <w:p w14:paraId="6E7E665E" w14:textId="77777777" w:rsidR="00B314A2" w:rsidRDefault="00D2656C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x-none"/>
              </w:rPr>
              <w:t xml:space="preserve">Назначение: </w:t>
            </w:r>
            <w:r>
              <w:rPr>
                <w:sz w:val="24"/>
                <w:szCs w:val="24"/>
              </w:rPr>
              <w:t>необходима для транспортировки трансформатора на ремонтную площадку.</w:t>
            </w:r>
          </w:p>
          <w:p w14:paraId="022A1A77" w14:textId="77777777" w:rsidR="00B314A2" w:rsidRDefault="00D2656C">
            <w:pPr>
              <w:tabs>
                <w:tab w:val="left" w:pos="316"/>
              </w:tabs>
              <w:ind w:left="-4"/>
              <w:jc w:val="both"/>
              <w:rPr>
                <w:b/>
                <w:sz w:val="24"/>
                <w:szCs w:val="24"/>
                <w:lang w:eastAsia="x-none"/>
              </w:rPr>
            </w:pPr>
            <w:r>
              <w:rPr>
                <w:b/>
                <w:sz w:val="24"/>
                <w:szCs w:val="24"/>
                <w:lang w:eastAsia="x-none"/>
              </w:rPr>
              <w:t>Технические характеристики:</w:t>
            </w:r>
          </w:p>
          <w:p w14:paraId="2445F384" w14:textId="77777777" w:rsidR="00B314A2" w:rsidRDefault="00D2656C">
            <w:pPr>
              <w:tabs>
                <w:tab w:val="left" w:pos="316"/>
              </w:tabs>
              <w:ind w:left="-4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Масса, кг -91х2</w:t>
            </w:r>
          </w:p>
          <w:p w14:paraId="2A9BCFD8" w14:textId="77777777" w:rsidR="00B314A2" w:rsidRDefault="00D2656C">
            <w:pPr>
              <w:tabs>
                <w:tab w:val="left" w:pos="316"/>
              </w:tabs>
              <w:ind w:left="-4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Габариты (мм) 883х332х412</w:t>
            </w:r>
          </w:p>
          <w:p w14:paraId="3681677D" w14:textId="77777777" w:rsidR="00B314A2" w:rsidRDefault="00D2656C">
            <w:pPr>
              <w:tabs>
                <w:tab w:val="left" w:pos="316"/>
              </w:tabs>
              <w:ind w:left="-4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Ход штока (мм) 400</w:t>
            </w:r>
          </w:p>
          <w:p w14:paraId="1D6BEDF8" w14:textId="77777777" w:rsidR="00B314A2" w:rsidRDefault="00D2656C">
            <w:pPr>
              <w:tabs>
                <w:tab w:val="left" w:pos="316"/>
              </w:tabs>
              <w:ind w:left="-4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Рабочий объём масла (см) – 3142х2</w:t>
            </w:r>
          </w:p>
          <w:p w14:paraId="5095087A" w14:textId="77777777" w:rsidR="00B314A2" w:rsidRDefault="00D2656C">
            <w:pPr>
              <w:tabs>
                <w:tab w:val="left" w:pos="316"/>
              </w:tabs>
              <w:ind w:left="-4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Тяговое усилие (тс) – 25х2</w:t>
            </w:r>
          </w:p>
          <w:p w14:paraId="007311CE" w14:textId="77777777" w:rsidR="00B314A2" w:rsidRDefault="00D2656C">
            <w:pPr>
              <w:tabs>
                <w:tab w:val="left" w:pos="316"/>
              </w:tabs>
              <w:ind w:left="-4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Масса толкаемого груза, на колёсах </w:t>
            </w:r>
            <w:proofErr w:type="spellStart"/>
            <w:r>
              <w:rPr>
                <w:sz w:val="24"/>
                <w:szCs w:val="24"/>
                <w:lang w:eastAsia="x-none"/>
              </w:rPr>
              <w:t>Ктс</w:t>
            </w:r>
            <w:proofErr w:type="spellEnd"/>
            <w:r>
              <w:rPr>
                <w:sz w:val="24"/>
                <w:szCs w:val="24"/>
                <w:lang w:eastAsia="x-none"/>
              </w:rPr>
              <w:t>=0,05 (т) 500х2</w:t>
            </w:r>
          </w:p>
          <w:p w14:paraId="597ECB60" w14:textId="77777777" w:rsidR="00B314A2" w:rsidRDefault="00D2656C">
            <w:pPr>
              <w:tabs>
                <w:tab w:val="left" w:pos="316"/>
              </w:tabs>
              <w:ind w:left="-4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Масса толкаемого груза, на сухую </w:t>
            </w:r>
            <w:proofErr w:type="spellStart"/>
            <w:r>
              <w:rPr>
                <w:sz w:val="24"/>
                <w:szCs w:val="24"/>
                <w:lang w:eastAsia="x-none"/>
              </w:rPr>
              <w:t>Ктс</w:t>
            </w:r>
            <w:proofErr w:type="spellEnd"/>
            <w:r>
              <w:rPr>
                <w:sz w:val="24"/>
                <w:szCs w:val="24"/>
                <w:lang w:eastAsia="x-none"/>
              </w:rPr>
              <w:t>=0,15 (т) 160х2</w:t>
            </w:r>
          </w:p>
          <w:p w14:paraId="704CFCE9" w14:textId="77777777" w:rsidR="00B314A2" w:rsidRDefault="00D2656C">
            <w:pPr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Расстояние от головки рельса до оси цилиндра (мм) – 150</w:t>
            </w:r>
          </w:p>
          <w:p w14:paraId="548F768C" w14:textId="77777777" w:rsidR="00B314A2" w:rsidRDefault="00D265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Рукав высокого давления БРСН004 с полумуфтой РВД6000К</w:t>
            </w:r>
            <w:r>
              <w:rPr>
                <w:b/>
                <w:sz w:val="24"/>
                <w:szCs w:val="24"/>
                <w:lang w:eastAsia="x-none"/>
              </w:rPr>
              <w:t>.</w:t>
            </w:r>
          </w:p>
          <w:p w14:paraId="1EC3B519" w14:textId="77777777" w:rsidR="00B314A2" w:rsidRDefault="00D2656C">
            <w:pPr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b/>
                <w:sz w:val="24"/>
                <w:szCs w:val="24"/>
                <w:lang w:eastAsia="x-none"/>
              </w:rPr>
              <w:t xml:space="preserve">Назначение: </w:t>
            </w:r>
            <w:r>
              <w:rPr>
                <w:sz w:val="24"/>
                <w:szCs w:val="24"/>
                <w:lang w:eastAsia="x-none"/>
              </w:rPr>
              <w:t xml:space="preserve">предназначены для сборки гидравлических систем, соединения гидравлических исполнительных механизмов и </w:t>
            </w:r>
            <w:proofErr w:type="spellStart"/>
            <w:r>
              <w:rPr>
                <w:sz w:val="24"/>
                <w:szCs w:val="24"/>
                <w:lang w:eastAsia="x-none"/>
              </w:rPr>
              <w:t>гидрооборудования</w:t>
            </w:r>
            <w:proofErr w:type="spellEnd"/>
            <w:r>
              <w:rPr>
                <w:sz w:val="24"/>
                <w:szCs w:val="24"/>
                <w:lang w:eastAsia="x-none"/>
              </w:rPr>
              <w:t xml:space="preserve"> между собой, с выносными запорно-распределительными элементами, с </w:t>
            </w:r>
            <w:r>
              <w:rPr>
                <w:sz w:val="24"/>
                <w:szCs w:val="24"/>
                <w:lang w:eastAsia="x-none"/>
              </w:rPr>
              <w:lastRenderedPageBreak/>
              <w:t>насосами и насосными станциями.</w:t>
            </w:r>
          </w:p>
          <w:p w14:paraId="55074A8F" w14:textId="77777777" w:rsidR="00B314A2" w:rsidRDefault="00D2656C">
            <w:pPr>
              <w:tabs>
                <w:tab w:val="left" w:pos="316"/>
              </w:tabs>
              <w:jc w:val="both"/>
              <w:rPr>
                <w:b/>
                <w:sz w:val="24"/>
                <w:szCs w:val="24"/>
                <w:lang w:eastAsia="x-none"/>
              </w:rPr>
            </w:pPr>
            <w:r>
              <w:rPr>
                <w:b/>
                <w:sz w:val="24"/>
                <w:szCs w:val="24"/>
                <w:lang w:eastAsia="x-none"/>
              </w:rPr>
              <w:t>Технические характеристики:</w:t>
            </w:r>
          </w:p>
          <w:p w14:paraId="13C43EEC" w14:textId="77777777" w:rsidR="00B314A2" w:rsidRDefault="00D2656C">
            <w:pPr>
              <w:jc w:val="both"/>
              <w:textAlignment w:val="baseline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Длина (м) 6</w:t>
            </w:r>
          </w:p>
          <w:p w14:paraId="6AAE9795" w14:textId="77777777" w:rsidR="00B314A2" w:rsidRDefault="00D2656C">
            <w:pPr>
              <w:jc w:val="both"/>
              <w:textAlignment w:val="baseline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Резьба коническая, </w:t>
            </w:r>
            <w:r>
              <w:rPr>
                <w:sz w:val="24"/>
                <w:szCs w:val="24"/>
                <w:lang w:val="en-US" w:eastAsia="x-none"/>
              </w:rPr>
              <w:t>NPT</w:t>
            </w:r>
            <w:r>
              <w:rPr>
                <w:sz w:val="24"/>
                <w:szCs w:val="24"/>
                <w:lang w:eastAsia="x-none"/>
              </w:rPr>
              <w:t xml:space="preserve"> 3/8"</w:t>
            </w:r>
          </w:p>
          <w:p w14:paraId="46FA23A4" w14:textId="77777777" w:rsidR="00B314A2" w:rsidRDefault="00D2656C">
            <w:pPr>
              <w:jc w:val="both"/>
              <w:textAlignment w:val="baseline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Внутренний диаметр (мм) 6</w:t>
            </w:r>
          </w:p>
          <w:p w14:paraId="053635BB" w14:textId="77777777" w:rsidR="00B314A2" w:rsidRDefault="00D2656C">
            <w:pPr>
              <w:jc w:val="both"/>
              <w:textAlignment w:val="baseline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Наружный диаметр (бар) 700</w:t>
            </w:r>
          </w:p>
          <w:p w14:paraId="0BB7F0AC" w14:textId="77777777" w:rsidR="00B314A2" w:rsidRDefault="00D2656C">
            <w:pPr>
              <w:jc w:val="both"/>
              <w:textAlignment w:val="baseline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Применяемость- гидравлический инструмент</w:t>
            </w:r>
          </w:p>
          <w:p w14:paraId="2A98B0A1" w14:textId="77777777" w:rsidR="00B314A2" w:rsidRDefault="00D2656C">
            <w:pPr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С полумуфтой.</w:t>
            </w:r>
          </w:p>
          <w:p w14:paraId="3EBCE888" w14:textId="77777777" w:rsidR="00B314A2" w:rsidRDefault="00D2656C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Кран 4-ходовой КРАН – 004</w:t>
            </w:r>
          </w:p>
          <w:p w14:paraId="70316D4A" w14:textId="77777777" w:rsidR="00B314A2" w:rsidRDefault="00D2656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Назначение: </w:t>
            </w:r>
          </w:p>
          <w:p w14:paraId="333A9F74" w14:textId="77777777" w:rsidR="00B314A2" w:rsidRDefault="00D2656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предназначен для контролируемого разделения потоков рабочей жидкости, например, для одновременного подключения нескольких исполнительных механизмов к одному источнику давления с последующим раздельным управлением потоком на каждый исполнительный механизм. Кран работает в режиме "открыт-закрыт", плавное регулирование потока рабочей жидкости не предусмотрено.</w:t>
            </w:r>
          </w:p>
          <w:p w14:paraId="6B03EA72" w14:textId="77777777" w:rsidR="00B314A2" w:rsidRDefault="00D2656C">
            <w:pPr>
              <w:tabs>
                <w:tab w:val="left" w:pos="316"/>
              </w:tabs>
              <w:jc w:val="both"/>
              <w:rPr>
                <w:b/>
                <w:color w:val="000000"/>
                <w:sz w:val="24"/>
                <w:szCs w:val="24"/>
                <w:lang w:eastAsia="x-none"/>
              </w:rPr>
            </w:pPr>
            <w:r>
              <w:rPr>
                <w:b/>
                <w:color w:val="000000"/>
                <w:sz w:val="24"/>
                <w:szCs w:val="24"/>
                <w:lang w:eastAsia="x-none"/>
              </w:rPr>
              <w:t>Технические характеристики:</w:t>
            </w:r>
          </w:p>
          <w:p w14:paraId="1046184B" w14:textId="77777777" w:rsidR="00B314A2" w:rsidRDefault="00D2656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ходов: 4</w:t>
            </w:r>
          </w:p>
          <w:p w14:paraId="6C1EB8E7" w14:textId="77777777" w:rsidR="00B314A2" w:rsidRDefault="00D2656C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Соединительные резьбы: K3/8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876F1" w14:textId="3B6E40AC" w:rsidR="00B314A2" w:rsidRDefault="00BC0888">
            <w:pPr>
              <w:rPr>
                <w:sz w:val="24"/>
                <w:szCs w:val="24"/>
              </w:rPr>
            </w:pPr>
            <w:r w:rsidRPr="00847672">
              <w:rPr>
                <w:bCs/>
                <w:sz w:val="24"/>
                <w:szCs w:val="24"/>
              </w:rPr>
              <w:lastRenderedPageBreak/>
              <w:t>указание характеристик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7F3A9" w14:textId="77777777" w:rsidR="00B314A2" w:rsidRDefault="00B314A2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B7AD3" w14:textId="77777777" w:rsidR="00B314A2" w:rsidRDefault="00B314A2">
            <w:pPr>
              <w:rPr>
                <w:sz w:val="24"/>
                <w:szCs w:val="24"/>
              </w:rPr>
            </w:pPr>
          </w:p>
        </w:tc>
      </w:tr>
      <w:tr w:rsidR="00B314A2" w14:paraId="5FBAD6ED" w14:textId="77777777" w:rsidTr="00BC0888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688B9" w14:textId="77777777" w:rsidR="00B314A2" w:rsidRDefault="00B314A2">
            <w:pPr>
              <w:numPr>
                <w:ilvl w:val="0"/>
                <w:numId w:val="17"/>
              </w:numPr>
              <w:spacing w:before="60" w:after="60"/>
              <w:contextualSpacing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803A9" w14:textId="77777777" w:rsidR="00B314A2" w:rsidRDefault="00D2656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5E29" w14:textId="77777777" w:rsidR="00B314A2" w:rsidRDefault="00D265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616B8" w14:textId="77777777" w:rsidR="00B314A2" w:rsidRDefault="00D265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28A27" w14:textId="77777777" w:rsidR="00B314A2" w:rsidRDefault="00D265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314A2" w14:paraId="231913F6" w14:textId="77777777" w:rsidTr="00BC0888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43D5B" w14:textId="77777777" w:rsidR="00B314A2" w:rsidRDefault="00B314A2">
            <w:pPr>
              <w:numPr>
                <w:ilvl w:val="1"/>
                <w:numId w:val="17"/>
              </w:numPr>
              <w:spacing w:before="60" w:after="60"/>
              <w:ind w:left="-117" w:firstLine="142"/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29E2D" w14:textId="4FE99C46" w:rsidR="00B314A2" w:rsidRDefault="00D2656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для перемещения тяжеловесного оборудования по </w:t>
            </w:r>
            <w:r>
              <w:rPr>
                <w:sz w:val="24"/>
                <w:szCs w:val="24"/>
              </w:rPr>
              <w:lastRenderedPageBreak/>
              <w:t>рельсам в комплекте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B278D" w14:textId="77777777" w:rsidR="00B314A2" w:rsidRDefault="00D265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Весь поставляемый Товар должен соответствовать требованиям норм законодательства Российской Федерации; действующих стандартов и технических условий </w:t>
            </w:r>
            <w:r>
              <w:rPr>
                <w:bCs/>
                <w:sz w:val="24"/>
                <w:szCs w:val="24"/>
              </w:rPr>
              <w:lastRenderedPageBreak/>
              <w:t>на него. Если в настоящих Технических требованиях установлены требования в соответствии с недействующим ГОСТ, СНИП или иным нормативно-правовым актом, материалы / оборудование должны соответствовать ГОСТ, СНИП или иным нормативно-правовым актам, которые заменяют собой не действующий ГОСТ, СНИП, иной нормативно-правовой акт.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901CC" w14:textId="2654E2C0" w:rsidR="00B314A2" w:rsidRDefault="00BC08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Согласие 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C414" w14:textId="77777777" w:rsidR="00B314A2" w:rsidRDefault="00B314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17DB" w14:textId="77777777" w:rsidR="00B314A2" w:rsidRDefault="00B314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314A2" w14:paraId="0F21642B" w14:textId="77777777" w:rsidTr="00BC0888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F9152" w14:textId="77777777" w:rsidR="00B314A2" w:rsidRDefault="00D2656C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BF2C" w14:textId="77777777" w:rsidR="00B314A2" w:rsidRDefault="00D265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0C04A" w14:textId="77777777" w:rsidR="00B314A2" w:rsidRDefault="00D265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DD7C3" w14:textId="77777777" w:rsidR="00B314A2" w:rsidRDefault="00D265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1780" w14:textId="77777777" w:rsidR="00B314A2" w:rsidRDefault="00D265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314A2" w14:paraId="0B78B4D2" w14:textId="77777777" w:rsidTr="00BC0888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70DC" w14:textId="77777777" w:rsidR="00B314A2" w:rsidRDefault="00D2656C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8"/>
              </w:rPr>
              <w:t>3.1</w:t>
            </w:r>
          </w:p>
        </w:tc>
        <w:tc>
          <w:tcPr>
            <w:tcW w:w="2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253FA" w14:textId="77777777" w:rsidR="00B314A2" w:rsidRDefault="00B314A2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C9687" w14:textId="77777777" w:rsidR="00B314A2" w:rsidRDefault="00D265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Район строительства </w:t>
            </w:r>
            <w:proofErr w:type="spellStart"/>
            <w:r>
              <w:rPr>
                <w:sz w:val="24"/>
                <w:szCs w:val="24"/>
              </w:rPr>
              <w:t>Усть-Среднеканской</w:t>
            </w:r>
            <w:proofErr w:type="spellEnd"/>
            <w:r>
              <w:rPr>
                <w:sz w:val="24"/>
                <w:szCs w:val="24"/>
              </w:rPr>
              <w:t xml:space="preserve"> ГЭС расположен на реке Колыма в Магаданской области: в 14 км выше пос. Усть-Среднекан и в 217 км, ниже Колымской ГЭС. Высота над уровнем моря - 300 м</w:t>
            </w:r>
          </w:p>
          <w:p w14:paraId="70D7AADB" w14:textId="77777777" w:rsidR="00B314A2" w:rsidRDefault="00D265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 района резко– континентальный</w:t>
            </w:r>
          </w:p>
          <w:p w14:paraId="1CC29064" w14:textId="77777777" w:rsidR="00B314A2" w:rsidRDefault="00D265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воздуха-        - максимальная, ℃ +32 </w:t>
            </w:r>
          </w:p>
          <w:p w14:paraId="6F2A177B" w14:textId="77777777" w:rsidR="00B314A2" w:rsidRDefault="00D265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минимальная, ℃</w:t>
            </w:r>
            <w:r>
              <w:rPr>
                <w:sz w:val="24"/>
                <w:szCs w:val="24"/>
              </w:rPr>
              <w:tab/>
              <w:t xml:space="preserve">-42 </w:t>
            </w:r>
          </w:p>
          <w:p w14:paraId="3CD3AAA4" w14:textId="77777777" w:rsidR="00B314A2" w:rsidRDefault="00D265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абсолютный минимум, ℃ -62 </w:t>
            </w:r>
          </w:p>
          <w:p w14:paraId="1F463138" w14:textId="77777777" w:rsidR="00B314A2" w:rsidRDefault="00D265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Относительная влажность воздуха, не выше, % 80</w:t>
            </w:r>
          </w:p>
          <w:p w14:paraId="62DAEA70" w14:textId="77777777" w:rsidR="00B314A2" w:rsidRDefault="00D265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Среднегодовая скорость ветра, м/с 1,9 – 2,2 м/с Сейсмичность в районе строительства по шкале МSK-64, баллов, не менее 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B444" w14:textId="1B7079C4" w:rsidR="00B314A2" w:rsidRDefault="00BC08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0458F" w14:textId="77777777" w:rsidR="00B314A2" w:rsidRDefault="00B314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942E9" w14:textId="77777777" w:rsidR="00B314A2" w:rsidRDefault="00B314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C0888" w14:paraId="03923EFB" w14:textId="77777777" w:rsidTr="00BB27A1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8646" w14:textId="77777777" w:rsidR="00BC0888" w:rsidRDefault="00BC0888" w:rsidP="00BB27A1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0545" w14:textId="77777777" w:rsidR="00BC0888" w:rsidRDefault="00BC0888" w:rsidP="00BB27A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EF9BC" w14:textId="77777777" w:rsidR="00BC0888" w:rsidRDefault="00BC0888" w:rsidP="00BB27A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FA10C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23E06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C0888" w14:paraId="294BA384" w14:textId="77777777" w:rsidTr="00BB27A1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6CBA6" w14:textId="77777777" w:rsidR="00BC0888" w:rsidRDefault="00BC0888" w:rsidP="00BB27A1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4.1.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F5613" w14:textId="77777777" w:rsidR="00BC0888" w:rsidRDefault="00BC0888" w:rsidP="00BB27A1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60EA3" w14:textId="77777777" w:rsidR="00BC0888" w:rsidRDefault="00BC0888" w:rsidP="00BB27A1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 xml:space="preserve">Строительная площадка </w:t>
            </w:r>
            <w:proofErr w:type="spellStart"/>
            <w:r>
              <w:rPr>
                <w:rFonts w:eastAsia="Calibri"/>
                <w:sz w:val="24"/>
                <w:szCs w:val="24"/>
                <w:lang w:eastAsia="x-none"/>
              </w:rPr>
              <w:t>Усть-Среднеканской</w:t>
            </w:r>
            <w:proofErr w:type="spellEnd"/>
            <w:r>
              <w:rPr>
                <w:rFonts w:eastAsia="Calibri"/>
                <w:sz w:val="24"/>
                <w:szCs w:val="24"/>
                <w:lang w:eastAsia="x-none"/>
              </w:rPr>
              <w:t xml:space="preserve"> ГЭС, </w:t>
            </w:r>
            <w:proofErr w:type="spellStart"/>
            <w:r>
              <w:rPr>
                <w:rFonts w:eastAsia="Calibri"/>
                <w:sz w:val="24"/>
                <w:szCs w:val="24"/>
                <w:lang w:eastAsia="x-none"/>
              </w:rPr>
              <w:t>Среднеканский</w:t>
            </w:r>
            <w:proofErr w:type="spellEnd"/>
            <w:r>
              <w:rPr>
                <w:rFonts w:eastAsia="Calibri"/>
                <w:sz w:val="24"/>
                <w:szCs w:val="24"/>
                <w:lang w:eastAsia="x-none"/>
              </w:rPr>
              <w:t xml:space="preserve"> район, </w:t>
            </w:r>
            <w:r>
              <w:rPr>
                <w:rFonts w:eastAsia="Calibri"/>
                <w:sz w:val="24"/>
                <w:szCs w:val="24"/>
                <w:lang w:val="x-none" w:eastAsia="x-none"/>
              </w:rPr>
              <w:t>Магаданская область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C673F" w14:textId="77777777" w:rsidR="00BC0888" w:rsidRDefault="00BC0888" w:rsidP="00BB27A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Согласие </w:t>
            </w:r>
          </w:p>
          <w:p w14:paraId="5E11A23E" w14:textId="77777777" w:rsidR="00BC0888" w:rsidRDefault="00BC0888" w:rsidP="00BB27A1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13DD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0256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C0888" w14:paraId="7DF665A9" w14:textId="77777777" w:rsidTr="00BB27A1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CC59C" w14:textId="77777777" w:rsidR="00BC0888" w:rsidRDefault="00BC0888" w:rsidP="00BB27A1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5D687" w14:textId="77777777" w:rsidR="00BC0888" w:rsidRDefault="00BC0888" w:rsidP="00BB27A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Общие требования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3BF40" w14:textId="77777777" w:rsidR="00BC0888" w:rsidRDefault="00BC0888" w:rsidP="00BB27A1">
            <w:pPr>
              <w:tabs>
                <w:tab w:val="left" w:pos="455"/>
              </w:tabs>
              <w:suppressAutoHyphens w:val="0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Товар должен быть новым и ранее не использованным.</w:t>
            </w:r>
          </w:p>
          <w:p w14:paraId="738CDBA7" w14:textId="77777777" w:rsidR="00BC0888" w:rsidRDefault="00BC0888" w:rsidP="00BB27A1">
            <w:pPr>
              <w:tabs>
                <w:tab w:val="left" w:pos="458"/>
              </w:tabs>
              <w:suppressAutoHyphens w:val="0"/>
              <w:contextualSpacing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Весь поставляемый Товар должен соответствовать требованиям норм законодательства Российской Федерации; действующих стандартов и технических условий на него.</w:t>
            </w:r>
          </w:p>
          <w:p w14:paraId="7DD39AF6" w14:textId="77777777" w:rsidR="00BC0888" w:rsidRDefault="00BC0888" w:rsidP="00BB27A1">
            <w:pPr>
              <w:tabs>
                <w:tab w:val="left" w:pos="455"/>
              </w:tabs>
              <w:suppressAutoHyphens w:val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в настоящих Технических требованиях установлены требования в соответствии с недействующим ГОСТ, СНИП или иным нормативно-правовым актом, материалы / оборудование должны соответствовать ГОСТ, СНИП или иным нормативно-правовым актам, которые заменяют собой не действующий ГОСТ, СНИП, иной нормативно-правовой акт.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CD4F7" w14:textId="77777777" w:rsidR="00BC0888" w:rsidRDefault="00BC0888" w:rsidP="00BB27A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Согласие </w:t>
            </w:r>
          </w:p>
          <w:p w14:paraId="4DB2DC79" w14:textId="77777777" w:rsidR="00BC0888" w:rsidRDefault="00BC0888" w:rsidP="00BB27A1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0F881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51F1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C0888" w14:paraId="75B72D57" w14:textId="77777777" w:rsidTr="00BB27A1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6FFCC" w14:textId="77777777" w:rsidR="00BC0888" w:rsidRDefault="00BC0888" w:rsidP="00BB27A1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03B9B" w14:textId="77777777" w:rsidR="00BC0888" w:rsidRDefault="00BC0888" w:rsidP="00BB27A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 к транспортировке, упаковке и условиям хранения Товара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B84F1" w14:textId="77777777" w:rsidR="00BC0888" w:rsidRDefault="00BC0888" w:rsidP="00BB27A1">
            <w:pPr>
              <w:tabs>
                <w:tab w:val="left" w:pos="455"/>
              </w:tabs>
              <w:suppressAutoHyphens w:val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Упаковка и транспортировка Товара, а также возможность его последующего хранения до начала монтажа должны учитывать указанные выше суровые климатические условия района сооружения </w:t>
            </w:r>
            <w:proofErr w:type="spellStart"/>
            <w:r>
              <w:rPr>
                <w:sz w:val="24"/>
                <w:szCs w:val="24"/>
              </w:rPr>
              <w:t>Усть-Среднеканской</w:t>
            </w:r>
            <w:proofErr w:type="spellEnd"/>
            <w:r>
              <w:rPr>
                <w:sz w:val="24"/>
                <w:szCs w:val="24"/>
              </w:rPr>
              <w:t xml:space="preserve"> ГЭС. Товар должен быть промаркирован и упакован в тару, обеспечивающую сохранность, предотвращающую повреждения при транспортировке и хранении с учетом возможных перегрузок, в том </w:t>
            </w:r>
            <w:r>
              <w:rPr>
                <w:sz w:val="24"/>
                <w:szCs w:val="24"/>
              </w:rPr>
              <w:lastRenderedPageBreak/>
              <w:t>числе в местностях с неблагоприятными климатическими условиями, в соответствии с требованиями ГОСТ 15846-2002 «Продукция, отправляемая в районы Крайнего Севера и приравненные к ним местности. Упаковка, маркировка, транспортирование и хранение».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1760" w14:textId="77777777" w:rsidR="00BC0888" w:rsidRDefault="00BC0888" w:rsidP="00BB27A1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Согласие </w:t>
            </w:r>
          </w:p>
          <w:p w14:paraId="4C85813C" w14:textId="77777777" w:rsidR="00BC0888" w:rsidRDefault="00BC0888" w:rsidP="00BB27A1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BFF3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AF5D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C0888" w14:paraId="2E3D5AED" w14:textId="77777777" w:rsidTr="00BB27A1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36968" w14:textId="77777777" w:rsidR="00BC0888" w:rsidRDefault="00BC0888" w:rsidP="00BB27A1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F6592" w14:textId="77777777" w:rsidR="00BC0888" w:rsidRDefault="00BC0888" w:rsidP="00BB27A1">
            <w:pPr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Порядок вскрытия упаковки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83AA7" w14:textId="77777777" w:rsidR="00BC0888" w:rsidRDefault="00BC0888" w:rsidP="00BB27A1">
            <w:pPr>
              <w:tabs>
                <w:tab w:val="left" w:pos="455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Вскрытие упаковки и визуальный осмотр Товара производится в присутствии приемочной комиссии, в течении 5 (пяти) рабочих дней с даты подписания Покупателем транспортных документов. В случае неприбытия представителя Поставщика на приемку Товара, от Поставщика требуется письменное разрешение на вскрытие упаковки без представителя.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EDD60" w14:textId="77777777" w:rsidR="00BC0888" w:rsidRDefault="00BC0888" w:rsidP="00BB27A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Согласие </w:t>
            </w:r>
          </w:p>
          <w:p w14:paraId="241F9B5F" w14:textId="77777777" w:rsidR="00BC0888" w:rsidRDefault="00BC0888" w:rsidP="00BB27A1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49C6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2EF5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C0888" w14:paraId="796DAE31" w14:textId="77777777" w:rsidTr="00BB27A1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5FB7C" w14:textId="77777777" w:rsidR="00BC0888" w:rsidRDefault="00BC0888" w:rsidP="00BB27A1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7F2A" w14:textId="77777777" w:rsidR="00BC0888" w:rsidRDefault="00BC0888" w:rsidP="00BB27A1">
            <w:pPr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4542A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9AEF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C0888" w14:paraId="28B87804" w14:textId="77777777" w:rsidTr="00BB27A1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993D" w14:textId="77777777" w:rsidR="00BC0888" w:rsidRDefault="00BC0888" w:rsidP="00BB27A1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3BAB7" w14:textId="77777777" w:rsidR="00BC0888" w:rsidRDefault="00BC0888" w:rsidP="00BB27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сроку гарантии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EB434" w14:textId="77777777" w:rsidR="00BC0888" w:rsidRDefault="00BC0888" w:rsidP="00BB27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Товар должен быть установлен Гарантийный срок 12 (двенадцать) месяцев, который подлежит исчислению с даты подписания Сторонами товарной накладной по форме ТОРГ-</w:t>
            </w:r>
            <w:proofErr w:type="gramStart"/>
            <w:r>
              <w:rPr>
                <w:sz w:val="24"/>
                <w:szCs w:val="24"/>
              </w:rPr>
              <w:t>12..</w:t>
            </w:r>
            <w:proofErr w:type="gramEnd"/>
          </w:p>
          <w:p w14:paraId="37B411CC" w14:textId="77777777" w:rsidR="00BC0888" w:rsidRDefault="00BC0888" w:rsidP="00BB27A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8FF6" w14:textId="4F99B307" w:rsidR="00BC0888" w:rsidRDefault="00BC0888" w:rsidP="00BB27A1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8378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667CA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C0888" w14:paraId="7D117247" w14:textId="77777777" w:rsidTr="00BB27A1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FDCE" w14:textId="77777777" w:rsidR="00BC0888" w:rsidRDefault="00BC0888" w:rsidP="00BB27A1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5A533" w14:textId="77777777" w:rsidR="00BC0888" w:rsidRDefault="00BC0888" w:rsidP="00BB27A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F5571" w14:textId="77777777" w:rsidR="00BC0888" w:rsidRDefault="00BC0888" w:rsidP="00BB27A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DA792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24582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C0888" w14:paraId="4D3E5E51" w14:textId="77777777" w:rsidTr="00BB27A1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F6C5" w14:textId="77777777" w:rsidR="00BC0888" w:rsidRDefault="00BC0888" w:rsidP="00BB27A1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CA97A" w14:textId="77777777" w:rsidR="00BC0888" w:rsidRDefault="00BC0888" w:rsidP="00BB27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Требования к изготовлению и контролю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E72DA" w14:textId="77777777" w:rsidR="00BC0888" w:rsidRDefault="00BC0888" w:rsidP="00BB27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Изготовление и приемочный контроль Товара на предприятии-изготовителе выполняется в соответствии с ГОСТ 15.005-86, а также согласно действующей на заводе системе качества в </w:t>
            </w:r>
            <w:r>
              <w:rPr>
                <w:sz w:val="24"/>
                <w:szCs w:val="24"/>
              </w:rPr>
              <w:lastRenderedPageBreak/>
              <w:t xml:space="preserve">соответствие с ISO 9001 (при наличии). </w:t>
            </w:r>
          </w:p>
          <w:p w14:paraId="44E9049D" w14:textId="77777777" w:rsidR="00BC0888" w:rsidRDefault="00BC0888" w:rsidP="00BB27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Поставляемый Поставщиком Товар должен сопровождаться полным комплектом технической документации на русском языке, в составе, необходимом для монтажа, наладки, пуска, сдачи в эксплуатацию, обеспечения правильной и безопасной эксплуатации, технического обслуживания поставляемого Товара.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2D8B2" w14:textId="50114F82" w:rsidR="00BC0888" w:rsidRDefault="00BC0888" w:rsidP="00BB27A1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Согласие 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0073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E292C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C0888" w14:paraId="336C7204" w14:textId="77777777" w:rsidTr="00BB27A1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52164" w14:textId="77777777" w:rsidR="00BC0888" w:rsidRDefault="00BC0888" w:rsidP="00BB27A1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EDC9B" w14:textId="77777777" w:rsidR="00BC0888" w:rsidRDefault="00BC0888" w:rsidP="00BB27A1">
            <w:pPr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Перечень прилагаемых к Товару эксплуатационных документов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21A13" w14:textId="77777777" w:rsidR="00BC0888" w:rsidRDefault="00BC0888" w:rsidP="00BB27A1">
            <w:pPr>
              <w:ind w:left="72"/>
            </w:pPr>
            <w:r>
              <w:rPr>
                <w:sz w:val="24"/>
                <w:szCs w:val="24"/>
                <w:lang w:eastAsia="x-none"/>
              </w:rPr>
              <w:t>Поставщик обязан одновременно с передачей Товара передать Покупателю относящиеся к нему документы:</w:t>
            </w:r>
          </w:p>
          <w:p w14:paraId="67DF16CD" w14:textId="77777777" w:rsidR="00BC0888" w:rsidRDefault="00BC0888" w:rsidP="00BB27A1">
            <w:pPr>
              <w:ind w:left="72"/>
            </w:pPr>
            <w:r>
              <w:rPr>
                <w:sz w:val="24"/>
                <w:szCs w:val="24"/>
                <w:lang w:eastAsia="x-none"/>
              </w:rPr>
              <w:t>1) Руководство по - экз.1;</w:t>
            </w:r>
          </w:p>
          <w:p w14:paraId="747AB6BF" w14:textId="77777777" w:rsidR="00BC0888" w:rsidRDefault="00BC0888" w:rsidP="00BB27A1">
            <w:pPr>
              <w:ind w:left="72"/>
            </w:pPr>
            <w:r>
              <w:rPr>
                <w:sz w:val="24"/>
                <w:szCs w:val="24"/>
                <w:lang w:eastAsia="x-none"/>
              </w:rPr>
              <w:t>2) Паспорт— экз.1;</w:t>
            </w:r>
          </w:p>
          <w:p w14:paraId="22C1BC64" w14:textId="77777777" w:rsidR="00BC0888" w:rsidRDefault="00BC0888" w:rsidP="00BB27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3) Сертификат соответствия— экз. 1.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51DAB" w14:textId="77777777" w:rsidR="00BC0888" w:rsidRDefault="00BC0888" w:rsidP="00BB27A1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250E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4E58" w14:textId="77777777" w:rsidR="00BC0888" w:rsidRDefault="00BC0888" w:rsidP="00BB27A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25EDA98" w14:textId="77777777" w:rsidR="00BC0888" w:rsidRDefault="00BC0888" w:rsidP="00BC0888">
      <w:pPr>
        <w:sectPr w:rsidR="00BC0888">
          <w:headerReference w:type="default" r:id="rId9"/>
          <w:footerReference w:type="default" r:id="rId10"/>
          <w:headerReference w:type="first" r:id="rId11"/>
          <w:pgSz w:w="16838" w:h="11906" w:orient="landscape"/>
          <w:pgMar w:top="1027" w:right="567" w:bottom="851" w:left="1134" w:header="567" w:footer="735" w:gutter="0"/>
          <w:cols w:space="720"/>
          <w:formProt w:val="0"/>
          <w:docGrid w:linePitch="360" w:charSpace="16384"/>
        </w:sectPr>
      </w:pPr>
    </w:p>
    <w:p w14:paraId="6BF4DC92" w14:textId="77777777" w:rsidR="00BC0888" w:rsidRDefault="00BC0888" w:rsidP="00BC0888">
      <w:pPr>
        <w:rPr>
          <w:sz w:val="24"/>
          <w:szCs w:val="24"/>
          <w:lang w:eastAsia="x-none"/>
        </w:rPr>
      </w:pPr>
    </w:p>
    <w:p w14:paraId="2BBEC7B3" w14:textId="77777777" w:rsidR="00BC0888" w:rsidRDefault="00BC0888" w:rsidP="00BC0888">
      <w:pPr>
        <w:rPr>
          <w:sz w:val="24"/>
          <w:szCs w:val="24"/>
          <w:lang w:eastAsia="x-none"/>
        </w:rPr>
      </w:pPr>
    </w:p>
    <w:p w14:paraId="50FFDED7" w14:textId="77777777" w:rsidR="00BC0888" w:rsidRDefault="00BC0888" w:rsidP="00BC0888">
      <w:pPr>
        <w:keepNext/>
        <w:widowControl/>
        <w:numPr>
          <w:ilvl w:val="0"/>
          <w:numId w:val="25"/>
        </w:numPr>
        <w:suppressAutoHyphens w:val="0"/>
        <w:overflowPunct/>
        <w:ind w:left="0" w:firstLine="0"/>
        <w:outlineLvl w:val="0"/>
        <w:rPr>
          <w:rFonts w:eastAsia="Calibri"/>
          <w:b/>
          <w:sz w:val="28"/>
          <w:szCs w:val="28"/>
          <w:lang w:val="x-none" w:eastAsia="x-none"/>
        </w:rPr>
      </w:pPr>
      <w:bookmarkStart w:id="38" w:name="__RefHeading___Toc76122_2378812818"/>
      <w:bookmarkStart w:id="39" w:name="_Toc125478221"/>
      <w:bookmarkEnd w:id="38"/>
      <w:r>
        <w:rPr>
          <w:rFonts w:eastAsia="Calibri"/>
          <w:b/>
          <w:sz w:val="28"/>
          <w:szCs w:val="28"/>
          <w:lang w:val="x-none" w:eastAsia="x-none"/>
        </w:rPr>
        <w:t>Требования к документации по ценообразованию на этапе закупки</w:t>
      </w:r>
    </w:p>
    <w:p w14:paraId="0314BC85" w14:textId="77777777" w:rsidR="00BC0888" w:rsidRDefault="00BC0888" w:rsidP="00BC0888">
      <w:pPr>
        <w:widowControl/>
        <w:tabs>
          <w:tab w:val="left" w:pos="426"/>
        </w:tabs>
        <w:suppressAutoHyphens w:val="0"/>
        <w:jc w:val="both"/>
        <w:rPr>
          <w:sz w:val="28"/>
          <w:szCs w:val="28"/>
        </w:rPr>
      </w:pPr>
    </w:p>
    <w:p w14:paraId="4D90E8B2" w14:textId="77777777" w:rsidR="00BC0888" w:rsidRPr="00C939DE" w:rsidRDefault="00BC0888" w:rsidP="00BC0888">
      <w:pPr>
        <w:widowControl/>
        <w:tabs>
          <w:tab w:val="left" w:pos="426"/>
        </w:tabs>
        <w:suppressAutoHyphens w:val="0"/>
        <w:spacing w:after="240"/>
        <w:jc w:val="both"/>
        <w:rPr>
          <w:sz w:val="24"/>
          <w:szCs w:val="24"/>
        </w:rPr>
      </w:pPr>
      <w:r>
        <w:rPr>
          <w:bCs/>
          <w:iCs/>
          <w:sz w:val="28"/>
          <w:szCs w:val="28"/>
          <w:lang w:eastAsia="x-none"/>
        </w:rPr>
        <w:t xml:space="preserve">3.1 Стоимость Продукции должна включать прибыль Поставщика, а также расходы Поставщика на производство или приобретение, стоимость тары и упаковки, подлежащие уплате налоги, сборы и пошлины (в </w:t>
      </w:r>
      <w:proofErr w:type="spellStart"/>
      <w:r>
        <w:rPr>
          <w:bCs/>
          <w:iCs/>
          <w:sz w:val="28"/>
          <w:szCs w:val="28"/>
          <w:lang w:eastAsia="x-none"/>
        </w:rPr>
        <w:t>т.ч</w:t>
      </w:r>
      <w:proofErr w:type="spellEnd"/>
      <w:r>
        <w:rPr>
          <w:bCs/>
          <w:iCs/>
          <w:sz w:val="28"/>
          <w:szCs w:val="28"/>
          <w:lang w:eastAsia="x-none"/>
        </w:rPr>
        <w:t>. по таможенному оформлению, если применимо), а также все прочие затраты расходы Поставщика, связанные с поставкой Продукции и исполнением иных обязательств по Договору.</w:t>
      </w:r>
    </w:p>
    <w:p w14:paraId="4B3BDF37" w14:textId="77777777" w:rsidR="00BC0888" w:rsidRDefault="00BC0888" w:rsidP="00BC0888">
      <w:pPr>
        <w:widowControl/>
        <w:numPr>
          <w:ilvl w:val="1"/>
          <w:numId w:val="25"/>
        </w:numPr>
        <w:tabs>
          <w:tab w:val="left" w:pos="426"/>
        </w:tabs>
        <w:suppressAutoHyphens w:val="0"/>
        <w:overflowPunct/>
        <w:ind w:left="0" w:firstLine="0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eastAsia="x-none"/>
        </w:rPr>
        <w:t>Ценовое предложение (предоставляется в течение 1 (одного) рабочего дня после завершения процедуры аукциона) (форма 3) документации о закупке Структура НМЦ.</w:t>
      </w:r>
    </w:p>
    <w:p w14:paraId="52EF16B3" w14:textId="77777777" w:rsidR="00BC0888" w:rsidRDefault="00BC0888" w:rsidP="00BC0888">
      <w:pPr>
        <w:widowControl/>
        <w:tabs>
          <w:tab w:val="left" w:pos="426"/>
        </w:tabs>
        <w:suppressAutoHyphens w:val="0"/>
        <w:jc w:val="both"/>
        <w:rPr>
          <w:bCs/>
          <w:iCs/>
          <w:lang w:eastAsia="x-none"/>
        </w:rPr>
      </w:pPr>
    </w:p>
    <w:p w14:paraId="3946A313" w14:textId="77777777" w:rsidR="00BC0888" w:rsidRDefault="00BC0888" w:rsidP="00BC0888">
      <w:pPr>
        <w:widowControl/>
        <w:tabs>
          <w:tab w:val="left" w:pos="426"/>
        </w:tabs>
        <w:suppressAutoHyphens w:val="0"/>
        <w:spacing w:after="240"/>
        <w:jc w:val="both"/>
        <w:rPr>
          <w:sz w:val="24"/>
          <w:szCs w:val="24"/>
        </w:rPr>
      </w:pPr>
      <w:r>
        <w:rPr>
          <w:b/>
          <w:bCs/>
          <w:iCs/>
          <w:sz w:val="28"/>
          <w:szCs w:val="28"/>
          <w:lang w:eastAsia="x-none"/>
        </w:rPr>
        <w:t>Ценовое предложение</w:t>
      </w:r>
      <w:r>
        <w:rPr>
          <w:bCs/>
          <w:iCs/>
          <w:sz w:val="28"/>
          <w:szCs w:val="28"/>
          <w:lang w:eastAsia="x-none"/>
        </w:rPr>
        <w:t xml:space="preserve"> – комплект документов, не входящих в состав заявки, но подаваемых в течение 1 (одного) рабочего дня после завершения процедуры аукциона и содержащих предложение Участника о цене Договора и (или) каждой единицы продукции, являющейся предметом Договора, и (или) формулу расчета цены Договора и (или) расходы на эксплуатацию и ремонт товаров, использование результатов работ / услуг и (или) любые иные сведения / документы, требуемые в соответствии с Документацией о закупке и содержащие информацию о ценовых параметрах предложения Участника, в соответствии с заявленной им в ходе аукциона стоимости заявки (ценой Договора).</w:t>
      </w:r>
    </w:p>
    <w:bookmarkEnd w:id="39"/>
    <w:p w14:paraId="65EAE5C5" w14:textId="77777777" w:rsidR="00BC0888" w:rsidRDefault="00BC0888" w:rsidP="00BC0888">
      <w:pPr>
        <w:rPr>
          <w:sz w:val="24"/>
          <w:szCs w:val="24"/>
          <w:lang w:eastAsia="x-none"/>
        </w:rPr>
      </w:pPr>
    </w:p>
    <w:p w14:paraId="7F7D968C" w14:textId="77777777" w:rsidR="00BC0888" w:rsidRDefault="00BC0888" w:rsidP="00BC0888">
      <w:pPr>
        <w:rPr>
          <w:sz w:val="24"/>
          <w:szCs w:val="24"/>
          <w:lang w:eastAsia="x-none"/>
        </w:rPr>
      </w:pPr>
    </w:p>
    <w:p w14:paraId="10056CDA" w14:textId="77777777" w:rsidR="00BC0888" w:rsidRDefault="00BC0888" w:rsidP="00BC0888">
      <w:pPr>
        <w:rPr>
          <w:sz w:val="24"/>
          <w:szCs w:val="24"/>
          <w:lang w:eastAsia="x-none"/>
        </w:rPr>
      </w:pPr>
    </w:p>
    <w:p w14:paraId="3B2DA191" w14:textId="77777777" w:rsidR="00BC0888" w:rsidRDefault="00BC0888" w:rsidP="00BC0888">
      <w:pPr>
        <w:rPr>
          <w:sz w:val="24"/>
          <w:szCs w:val="24"/>
          <w:lang w:eastAsia="x-none"/>
        </w:rPr>
      </w:pPr>
    </w:p>
    <w:p w14:paraId="609BFE42" w14:textId="77777777" w:rsidR="00BC0888" w:rsidRDefault="00BC0888" w:rsidP="00BC0888">
      <w:pPr>
        <w:rPr>
          <w:sz w:val="24"/>
          <w:szCs w:val="24"/>
          <w:lang w:eastAsia="x-none"/>
        </w:rPr>
      </w:pPr>
    </w:p>
    <w:p w14:paraId="5B7607DC" w14:textId="77777777" w:rsidR="00BC0888" w:rsidRDefault="00BC0888" w:rsidP="00BC0888">
      <w:pPr>
        <w:rPr>
          <w:sz w:val="24"/>
          <w:szCs w:val="24"/>
          <w:lang w:eastAsia="x-none"/>
        </w:rPr>
      </w:pPr>
    </w:p>
    <w:p w14:paraId="5A18739D" w14:textId="77777777" w:rsidR="00BC0888" w:rsidRDefault="00BC0888" w:rsidP="00BC0888">
      <w:pPr>
        <w:rPr>
          <w:sz w:val="24"/>
          <w:szCs w:val="24"/>
          <w:lang w:eastAsia="x-none"/>
        </w:rPr>
      </w:pPr>
    </w:p>
    <w:p w14:paraId="77182F10" w14:textId="77777777" w:rsidR="00BC0888" w:rsidRDefault="00BC0888" w:rsidP="00BC0888">
      <w:pPr>
        <w:rPr>
          <w:sz w:val="24"/>
          <w:szCs w:val="24"/>
          <w:lang w:eastAsia="x-none"/>
        </w:rPr>
      </w:pPr>
    </w:p>
    <w:p w14:paraId="75D281A1" w14:textId="77777777" w:rsidR="00BC0888" w:rsidRDefault="00BC0888" w:rsidP="00BC0888">
      <w:pPr>
        <w:rPr>
          <w:sz w:val="24"/>
          <w:szCs w:val="24"/>
          <w:lang w:eastAsia="x-none"/>
        </w:rPr>
      </w:pPr>
    </w:p>
    <w:p w14:paraId="27C3F167" w14:textId="77777777" w:rsidR="00BC0888" w:rsidRDefault="00BC0888" w:rsidP="00BC0888">
      <w:pPr>
        <w:rPr>
          <w:sz w:val="24"/>
          <w:szCs w:val="24"/>
          <w:lang w:eastAsia="x-none"/>
        </w:rPr>
      </w:pPr>
    </w:p>
    <w:p w14:paraId="2310D642" w14:textId="77777777" w:rsidR="00BC0888" w:rsidRDefault="00BC0888" w:rsidP="00BC0888">
      <w:pPr>
        <w:rPr>
          <w:sz w:val="24"/>
          <w:szCs w:val="24"/>
          <w:lang w:eastAsia="x-none"/>
        </w:rPr>
      </w:pPr>
    </w:p>
    <w:p w14:paraId="57F873A6" w14:textId="77777777" w:rsidR="00BC0888" w:rsidRDefault="00BC0888" w:rsidP="00BC0888">
      <w:pPr>
        <w:rPr>
          <w:sz w:val="24"/>
          <w:szCs w:val="24"/>
          <w:lang w:eastAsia="x-none"/>
        </w:rPr>
      </w:pPr>
    </w:p>
    <w:p w14:paraId="2C5D8A0C" w14:textId="77777777" w:rsidR="00B314A2" w:rsidRDefault="00B314A2">
      <w:pPr>
        <w:widowControl/>
        <w:suppressAutoHyphens w:val="0"/>
      </w:pPr>
    </w:p>
    <w:sectPr w:rsidR="00B314A2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624" w:right="851" w:bottom="1134" w:left="1418" w:header="567" w:footer="737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07E42" w14:textId="77777777" w:rsidR="00116676" w:rsidRDefault="00116676">
      <w:r>
        <w:separator/>
      </w:r>
    </w:p>
  </w:endnote>
  <w:endnote w:type="continuationSeparator" w:id="0">
    <w:p w14:paraId="4B3BEC51" w14:textId="77777777" w:rsidR="00116676" w:rsidRDefault="00116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">
    <w:charset w:val="01"/>
    <w:family w:val="roman"/>
    <w:pitch w:val="variable"/>
  </w:font>
  <w:font w:name="Pragmatica-BoldItalic"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panose1 w:val="00000000000000000000"/>
    <w:charset w:val="00"/>
    <w:family w:val="roman"/>
    <w:notTrueType/>
    <w:pitch w:val="default"/>
  </w:font>
  <w:font w:name="OpenSymbol">
    <w:altName w:val="Times New Roman"/>
    <w:charset w:val="01"/>
    <w:family w:val="roman"/>
    <w:pitch w:val="variable"/>
  </w:font>
  <w:font w:name="Gelvetsky 12pt">
    <w:charset w:val="01"/>
    <w:family w:val="roman"/>
    <w:pitch w:val="variable"/>
  </w:font>
  <w:font w:name="ISOCPEUR">
    <w:charset w:val="01"/>
    <w:family w:val="roman"/>
    <w:pitch w:val="variable"/>
  </w:font>
  <w:font w:name="Times New Roman CYR">
    <w:charset w:val="01"/>
    <w:family w:val="roman"/>
    <w:pitch w:val="variable"/>
  </w:font>
  <w:font w:name="Pragmatica-Bold">
    <w:charset w:val="01"/>
    <w:family w:val="roman"/>
    <w:pitch w:val="variable"/>
  </w:font>
  <w:font w:name="Times New Roman Bold">
    <w:charset w:val="01"/>
    <w:family w:val="roman"/>
    <w:pitch w:val="variable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7C895" w14:textId="59E6B6A7" w:rsidR="00BC0888" w:rsidRDefault="00BC0888">
    <w:pPr>
      <w:pStyle w:val="afd"/>
      <w:jc w:val="right"/>
    </w:pPr>
    <w:r>
      <w:fldChar w:fldCharType="begin"/>
    </w:r>
    <w:r>
      <w:instrText xml:space="preserve"> PAGE </w:instrText>
    </w:r>
    <w:r>
      <w:fldChar w:fldCharType="separate"/>
    </w:r>
    <w:r w:rsidR="00224236">
      <w:rPr>
        <w:noProof/>
      </w:rPr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AC4B0" w14:textId="53D0F44A" w:rsidR="00B314A2" w:rsidRDefault="00D2656C">
    <w:pPr>
      <w:pStyle w:val="afd"/>
      <w:jc w:val="right"/>
    </w:pPr>
    <w:r>
      <w:fldChar w:fldCharType="begin"/>
    </w:r>
    <w:r>
      <w:instrText xml:space="preserve"> PAGE </w:instrText>
    </w:r>
    <w:r>
      <w:fldChar w:fldCharType="separate"/>
    </w:r>
    <w:r w:rsidR="00224236">
      <w:rPr>
        <w:noProof/>
      </w:rPr>
      <w:t>13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F659E" w14:textId="77777777" w:rsidR="00B314A2" w:rsidRDefault="00B314A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6A8FC" w14:textId="77777777" w:rsidR="00116676" w:rsidRDefault="00116676">
      <w:r>
        <w:separator/>
      </w:r>
    </w:p>
  </w:footnote>
  <w:footnote w:type="continuationSeparator" w:id="0">
    <w:p w14:paraId="5F1F61A2" w14:textId="77777777" w:rsidR="00116676" w:rsidRDefault="00116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FF45E" w14:textId="55CCC398" w:rsidR="00B314A2" w:rsidRDefault="00D2656C">
    <w:pPr>
      <w:pStyle w:val="afa"/>
      <w:jc w:val="center"/>
    </w:pPr>
    <w:r>
      <w:fldChar w:fldCharType="begin"/>
    </w:r>
    <w:r>
      <w:instrText xml:space="preserve"> PAGE </w:instrText>
    </w:r>
    <w:r>
      <w:fldChar w:fldCharType="separate"/>
    </w:r>
    <w:r w:rsidR="00224236">
      <w:rPr>
        <w:noProof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27FED" w14:textId="77777777" w:rsidR="00B314A2" w:rsidRDefault="00B314A2">
    <w:pPr>
      <w:pStyle w:val="af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980B1" w14:textId="593207C0" w:rsidR="00BC0888" w:rsidRDefault="00BC0888">
    <w:pPr>
      <w:pStyle w:val="afa"/>
      <w:jc w:val="center"/>
    </w:pPr>
    <w:r>
      <w:fldChar w:fldCharType="begin"/>
    </w:r>
    <w:r>
      <w:instrText xml:space="preserve"> PAGE </w:instrText>
    </w:r>
    <w:r>
      <w:fldChar w:fldCharType="separate"/>
    </w:r>
    <w:r w:rsidR="00224236">
      <w:rPr>
        <w:noProof/>
      </w:rPr>
      <w:t>8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794B1" w14:textId="77777777" w:rsidR="00BC0888" w:rsidRDefault="00BC0888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F3810" w14:textId="473BD558" w:rsidR="00B314A2" w:rsidRDefault="00D2656C">
    <w:pPr>
      <w:pStyle w:val="afa"/>
      <w:jc w:val="center"/>
    </w:pPr>
    <w:r>
      <w:fldChar w:fldCharType="begin"/>
    </w:r>
    <w:r>
      <w:instrText xml:space="preserve"> PAGE </w:instrText>
    </w:r>
    <w:r>
      <w:fldChar w:fldCharType="separate"/>
    </w:r>
    <w:r w:rsidR="00224236">
      <w:rPr>
        <w:noProof/>
      </w:rPr>
      <w:t>13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C541E" w14:textId="77777777" w:rsidR="00B314A2" w:rsidRDefault="00B314A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537"/>
    <w:multiLevelType w:val="multilevel"/>
    <w:tmpl w:val="3364DD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041E11"/>
    <w:multiLevelType w:val="multilevel"/>
    <w:tmpl w:val="69FC462C"/>
    <w:lvl w:ilvl="0">
      <w:start w:val="1"/>
      <w:numFmt w:val="bullet"/>
      <w:pStyle w:val="TechSpecHeading2"/>
      <w:lvlText w:val=""/>
      <w:lvlJc w:val="left"/>
      <w:pPr>
        <w:tabs>
          <w:tab w:val="num" w:pos="1329"/>
        </w:tabs>
        <w:ind w:left="13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49"/>
        </w:tabs>
        <w:ind w:left="20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9"/>
        </w:tabs>
        <w:ind w:left="27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9"/>
        </w:tabs>
        <w:ind w:left="34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09"/>
        </w:tabs>
        <w:ind w:left="42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9"/>
        </w:tabs>
        <w:ind w:left="49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49"/>
        </w:tabs>
        <w:ind w:left="56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69"/>
        </w:tabs>
        <w:ind w:left="63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9"/>
        </w:tabs>
        <w:ind w:left="70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97032F"/>
    <w:multiLevelType w:val="multilevel"/>
    <w:tmpl w:val="7C9E4740"/>
    <w:lvl w:ilvl="0">
      <w:start w:val="1"/>
      <w:numFmt w:val="decimal"/>
      <w:pStyle w:val="10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pStyle w:val="3"/>
      <w:lvlText w:val="%1.%2."/>
      <w:lvlJc w:val="left"/>
      <w:pPr>
        <w:tabs>
          <w:tab w:val="num" w:pos="0"/>
        </w:tabs>
        <w:ind w:left="1287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4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0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1800"/>
      </w:pPr>
    </w:lvl>
  </w:abstractNum>
  <w:abstractNum w:abstractNumId="3" w15:restartNumberingAfterBreak="0">
    <w:nsid w:val="06A81B3F"/>
    <w:multiLevelType w:val="multilevel"/>
    <w:tmpl w:val="0B6809BC"/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</w:lvl>
  </w:abstractNum>
  <w:abstractNum w:abstractNumId="4" w15:restartNumberingAfterBreak="0">
    <w:nsid w:val="0A504785"/>
    <w:multiLevelType w:val="multilevel"/>
    <w:tmpl w:val="12661BF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C391FEF"/>
    <w:multiLevelType w:val="multilevel"/>
    <w:tmpl w:val="743821AE"/>
    <w:lvl w:ilvl="0">
      <w:start w:val="1"/>
      <w:numFmt w:val="bullet"/>
      <w:pStyle w:val="a"/>
      <w:lvlText w:val=""/>
      <w:lvlJc w:val="left"/>
      <w:pPr>
        <w:tabs>
          <w:tab w:val="num" w:pos="4112"/>
        </w:tabs>
        <w:ind w:left="411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07334FF"/>
    <w:multiLevelType w:val="multilevel"/>
    <w:tmpl w:val="9ED262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208005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2AA1419"/>
    <w:multiLevelType w:val="multilevel"/>
    <w:tmpl w:val="4A16AD04"/>
    <w:lvl w:ilvl="0">
      <w:start w:val="1"/>
      <w:numFmt w:val="bullet"/>
      <w:pStyle w:val="a0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C5B685D"/>
    <w:multiLevelType w:val="multilevel"/>
    <w:tmpl w:val="26E2179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</w:lvl>
  </w:abstractNum>
  <w:abstractNum w:abstractNumId="10" w15:restartNumberingAfterBreak="0">
    <w:nsid w:val="2FEF11F6"/>
    <w:multiLevelType w:val="multilevel"/>
    <w:tmpl w:val="89C85266"/>
    <w:lvl w:ilvl="0">
      <w:start w:val="1"/>
      <w:numFmt w:val="bullet"/>
      <w:pStyle w:val="a1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pStyle w:val="11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7FB6661"/>
    <w:multiLevelType w:val="multilevel"/>
    <w:tmpl w:val="AA0E8B68"/>
    <w:lvl w:ilvl="0">
      <w:start w:val="1"/>
      <w:numFmt w:val="decimal"/>
      <w:pStyle w:val="12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A6732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453E2FF8"/>
    <w:multiLevelType w:val="multilevel"/>
    <w:tmpl w:val="E534A4EE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14" w15:restartNumberingAfterBreak="0">
    <w:nsid w:val="4B7E681E"/>
    <w:multiLevelType w:val="multilevel"/>
    <w:tmpl w:val="0762ACD4"/>
    <w:lvl w:ilvl="0">
      <w:start w:val="1"/>
      <w:numFmt w:val="bullet"/>
      <w:pStyle w:val="13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3EF3193"/>
    <w:multiLevelType w:val="multilevel"/>
    <w:tmpl w:val="1D14C758"/>
    <w:lvl w:ilvl="0">
      <w:start w:val="1"/>
      <w:numFmt w:val="bullet"/>
      <w:pStyle w:val="-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64E45C25"/>
    <w:multiLevelType w:val="multilevel"/>
    <w:tmpl w:val="961ADF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68734C99"/>
    <w:multiLevelType w:val="multilevel"/>
    <w:tmpl w:val="B5F02C2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6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22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8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42" w:hanging="1800"/>
      </w:pPr>
    </w:lvl>
  </w:abstractNum>
  <w:abstractNum w:abstractNumId="18" w15:restartNumberingAfterBreak="0">
    <w:nsid w:val="68A017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6A5F0829"/>
    <w:multiLevelType w:val="multilevel"/>
    <w:tmpl w:val="5574D66A"/>
    <w:lvl w:ilvl="0">
      <w:start w:val="1"/>
      <w:numFmt w:val="decimal"/>
      <w:pStyle w:val="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7179016E"/>
    <w:multiLevelType w:val="multilevel"/>
    <w:tmpl w:val="F7E84BB4"/>
    <w:lvl w:ilvl="0">
      <w:start w:val="1"/>
      <w:numFmt w:val="decimal"/>
      <w:pStyle w:val="a2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49F441F"/>
    <w:multiLevelType w:val="multilevel"/>
    <w:tmpl w:val="4322D292"/>
    <w:lvl w:ilvl="0">
      <w:start w:val="1"/>
      <w:numFmt w:val="decimal"/>
      <w:pStyle w:val="a3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>
      <w:start w:val="1"/>
      <w:numFmt w:val="decimal"/>
      <w:pStyle w:val="a4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22" w15:restartNumberingAfterBreak="0">
    <w:nsid w:val="75580448"/>
    <w:multiLevelType w:val="multilevel"/>
    <w:tmpl w:val="E8CA407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60"/>
      </w:pPr>
    </w:lvl>
    <w:lvl w:ilvl="1">
      <w:start w:val="1"/>
      <w:numFmt w:val="decimal"/>
      <w:lvlText w:val="%2."/>
      <w:lvlJc w:val="left"/>
      <w:pPr>
        <w:tabs>
          <w:tab w:val="num" w:pos="757"/>
        </w:tabs>
        <w:ind w:left="757" w:hanging="360"/>
      </w:pPr>
    </w:lvl>
    <w:lvl w:ilvl="2">
      <w:start w:val="1"/>
      <w:numFmt w:val="decimal"/>
      <w:lvlText w:val="%3."/>
      <w:lvlJc w:val="left"/>
      <w:pPr>
        <w:tabs>
          <w:tab w:val="num" w:pos="1117"/>
        </w:tabs>
        <w:ind w:left="1117" w:hanging="360"/>
      </w:pPr>
    </w:lvl>
    <w:lvl w:ilvl="3">
      <w:start w:val="1"/>
      <w:numFmt w:val="decimal"/>
      <w:lvlText w:val="%4."/>
      <w:lvlJc w:val="left"/>
      <w:pPr>
        <w:tabs>
          <w:tab w:val="num" w:pos="1477"/>
        </w:tabs>
        <w:ind w:left="1477" w:hanging="360"/>
      </w:pPr>
    </w:lvl>
    <w:lvl w:ilvl="4">
      <w:start w:val="1"/>
      <w:numFmt w:val="decimal"/>
      <w:lvlText w:val="%5."/>
      <w:lvlJc w:val="left"/>
      <w:pPr>
        <w:tabs>
          <w:tab w:val="num" w:pos="1837"/>
        </w:tabs>
        <w:ind w:left="1837" w:hanging="360"/>
      </w:pPr>
    </w:lvl>
    <w:lvl w:ilvl="5">
      <w:start w:val="1"/>
      <w:numFmt w:val="decimal"/>
      <w:lvlText w:val="%6."/>
      <w:lvlJc w:val="left"/>
      <w:pPr>
        <w:tabs>
          <w:tab w:val="num" w:pos="2197"/>
        </w:tabs>
        <w:ind w:left="2197" w:hanging="360"/>
      </w:pPr>
    </w:lvl>
    <w:lvl w:ilvl="6">
      <w:start w:val="1"/>
      <w:numFmt w:val="decimal"/>
      <w:lvlText w:val="%7."/>
      <w:lvlJc w:val="left"/>
      <w:pPr>
        <w:tabs>
          <w:tab w:val="num" w:pos="2557"/>
        </w:tabs>
        <w:ind w:left="2557" w:hanging="360"/>
      </w:pPr>
    </w:lvl>
    <w:lvl w:ilvl="7">
      <w:start w:val="1"/>
      <w:numFmt w:val="decimal"/>
      <w:lvlText w:val="%8."/>
      <w:lvlJc w:val="left"/>
      <w:pPr>
        <w:tabs>
          <w:tab w:val="num" w:pos="2917"/>
        </w:tabs>
        <w:ind w:left="2917" w:hanging="360"/>
      </w:pPr>
    </w:lvl>
    <w:lvl w:ilvl="8">
      <w:start w:val="1"/>
      <w:numFmt w:val="decimal"/>
      <w:lvlText w:val="%9."/>
      <w:lvlJc w:val="left"/>
      <w:pPr>
        <w:tabs>
          <w:tab w:val="num" w:pos="3277"/>
        </w:tabs>
        <w:ind w:left="3277" w:hanging="360"/>
      </w:pPr>
    </w:lvl>
  </w:abstractNum>
  <w:num w:numId="1">
    <w:abstractNumId w:val="8"/>
  </w:num>
  <w:num w:numId="2">
    <w:abstractNumId w:val="2"/>
  </w:num>
  <w:num w:numId="3">
    <w:abstractNumId w:val="19"/>
  </w:num>
  <w:num w:numId="4">
    <w:abstractNumId w:val="5"/>
  </w:num>
  <w:num w:numId="5">
    <w:abstractNumId w:val="11"/>
  </w:num>
  <w:num w:numId="6">
    <w:abstractNumId w:val="15"/>
  </w:num>
  <w:num w:numId="7">
    <w:abstractNumId w:val="0"/>
  </w:num>
  <w:num w:numId="8">
    <w:abstractNumId w:val="1"/>
  </w:num>
  <w:num w:numId="9">
    <w:abstractNumId w:val="10"/>
  </w:num>
  <w:num w:numId="10">
    <w:abstractNumId w:val="14"/>
  </w:num>
  <w:num w:numId="11">
    <w:abstractNumId w:val="21"/>
  </w:num>
  <w:num w:numId="12">
    <w:abstractNumId w:val="20"/>
  </w:num>
  <w:num w:numId="13">
    <w:abstractNumId w:val="17"/>
  </w:num>
  <w:num w:numId="14">
    <w:abstractNumId w:val="7"/>
  </w:num>
  <w:num w:numId="15">
    <w:abstractNumId w:val="12"/>
  </w:num>
  <w:num w:numId="16">
    <w:abstractNumId w:val="18"/>
  </w:num>
  <w:num w:numId="17">
    <w:abstractNumId w:val="6"/>
  </w:num>
  <w:num w:numId="18">
    <w:abstractNumId w:val="3"/>
  </w:num>
  <w:num w:numId="19">
    <w:abstractNumId w:val="22"/>
  </w:num>
  <w:num w:numId="20">
    <w:abstractNumId w:val="4"/>
  </w:num>
  <w:num w:numId="21">
    <w:abstractNumId w:val="13"/>
  </w:num>
  <w:num w:numId="22">
    <w:abstractNumId w:val="16"/>
  </w:num>
  <w:num w:numId="23">
    <w:abstractNumId w:val="17"/>
    <w:lvlOverride w:ilvl="0">
      <w:startOverride w:val="1"/>
    </w:lvlOverride>
  </w:num>
  <w:num w:numId="24">
    <w:abstractNumId w:val="4"/>
    <w:lvlOverride w:ilvl="0">
      <w:startOverride w:val="1"/>
    </w:lvlOverride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4A2"/>
    <w:rsid w:val="00053B1D"/>
    <w:rsid w:val="00116676"/>
    <w:rsid w:val="00224236"/>
    <w:rsid w:val="002357C5"/>
    <w:rsid w:val="002667DF"/>
    <w:rsid w:val="00285203"/>
    <w:rsid w:val="003E46D1"/>
    <w:rsid w:val="006E37C5"/>
    <w:rsid w:val="009A253B"/>
    <w:rsid w:val="00B314A2"/>
    <w:rsid w:val="00B63201"/>
    <w:rsid w:val="00BC0888"/>
    <w:rsid w:val="00C37E63"/>
    <w:rsid w:val="00D2656C"/>
    <w:rsid w:val="00D42B9E"/>
    <w:rsid w:val="00FC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41A32"/>
  <w15:docId w15:val="{AB4A5485-3CA6-445B-AAC6-68899B0E2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  <w:overflowPunct w:val="0"/>
    </w:pPr>
  </w:style>
  <w:style w:type="paragraph" w:styleId="14">
    <w:name w:val="heading 1"/>
    <w:basedOn w:val="a5"/>
    <w:next w:val="a5"/>
    <w:link w:val="15"/>
    <w:qFormat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5"/>
    <w:next w:val="a5"/>
    <w:link w:val="20"/>
    <w:qFormat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30">
    <w:name w:val="heading 3"/>
    <w:basedOn w:val="a5"/>
    <w:next w:val="a5"/>
    <w:link w:val="31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paragraph" w:styleId="4">
    <w:name w:val="heading 4"/>
    <w:basedOn w:val="a5"/>
    <w:next w:val="a5"/>
    <w:link w:val="40"/>
    <w:qFormat/>
    <w:pPr>
      <w:keepNext/>
      <w:spacing w:before="360" w:line="240" w:lineRule="atLeast"/>
      <w:ind w:firstLine="34"/>
      <w:jc w:val="both"/>
      <w:outlineLvl w:val="3"/>
    </w:pPr>
    <w:rPr>
      <w:sz w:val="28"/>
      <w:szCs w:val="28"/>
    </w:rPr>
  </w:style>
  <w:style w:type="paragraph" w:styleId="5">
    <w:name w:val="heading 5"/>
    <w:basedOn w:val="a5"/>
    <w:next w:val="a5"/>
    <w:link w:val="50"/>
    <w:qFormat/>
    <w:pPr>
      <w:keepNext/>
      <w:ind w:left="6521"/>
      <w:outlineLvl w:val="4"/>
    </w:pPr>
    <w:rPr>
      <w:sz w:val="28"/>
      <w:szCs w:val="28"/>
    </w:rPr>
  </w:style>
  <w:style w:type="paragraph" w:styleId="6">
    <w:name w:val="heading 6"/>
    <w:basedOn w:val="a5"/>
    <w:next w:val="a5"/>
    <w:link w:val="60"/>
    <w:qFormat/>
    <w:pPr>
      <w:widowControl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5"/>
    <w:next w:val="a5"/>
    <w:link w:val="70"/>
    <w:qFormat/>
    <w:pPr>
      <w:spacing w:before="240" w:after="60" w:line="336" w:lineRule="auto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8">
    <w:name w:val="heading 8"/>
    <w:basedOn w:val="a5"/>
    <w:next w:val="a5"/>
    <w:link w:val="80"/>
    <w:qFormat/>
    <w:pPr>
      <w:keepNext/>
      <w:widowControl/>
      <w:spacing w:line="240" w:lineRule="atLeast"/>
      <w:ind w:left="36" w:right="36"/>
      <w:jc w:val="center"/>
      <w:outlineLvl w:val="7"/>
    </w:pPr>
    <w:rPr>
      <w:sz w:val="28"/>
      <w:szCs w:val="28"/>
    </w:rPr>
  </w:style>
  <w:style w:type="paragraph" w:styleId="9">
    <w:name w:val="heading 9"/>
    <w:basedOn w:val="a5"/>
    <w:next w:val="a5"/>
    <w:link w:val="90"/>
    <w:qFormat/>
    <w:pPr>
      <w:widowControl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a9">
    <w:name w:val="Заголовок Знак"/>
    <w:link w:val="aa"/>
    <w:qFormat/>
    <w:rPr>
      <w:b/>
      <w:bCs/>
      <w:sz w:val="24"/>
      <w:szCs w:val="24"/>
      <w:lang w:val="ru-RU" w:eastAsia="ru-RU" w:bidi="ar-SA"/>
    </w:rPr>
  </w:style>
  <w:style w:type="character" w:customStyle="1" w:styleId="ab">
    <w:name w:val="Основной текст Знак"/>
    <w:link w:val="ac"/>
    <w:qFormat/>
    <w:rPr>
      <w:lang w:val="ru-RU" w:eastAsia="ru-RU" w:bidi="ar-SA"/>
    </w:rPr>
  </w:style>
  <w:style w:type="character" w:styleId="ad">
    <w:name w:val="page number"/>
    <w:basedOn w:val="a6"/>
    <w:qFormat/>
  </w:style>
  <w:style w:type="character" w:customStyle="1" w:styleId="32">
    <w:name w:val="Основной текст 3 Знак"/>
    <w:link w:val="33"/>
    <w:qFormat/>
    <w:rPr>
      <w:sz w:val="16"/>
      <w:szCs w:val="16"/>
    </w:rPr>
  </w:style>
  <w:style w:type="character" w:styleId="ae">
    <w:name w:val="annotation reference"/>
    <w:qFormat/>
    <w:rPr>
      <w:sz w:val="16"/>
      <w:szCs w:val="16"/>
    </w:rPr>
  </w:style>
  <w:style w:type="character" w:customStyle="1" w:styleId="af">
    <w:name w:val="Текст примечания Знак"/>
    <w:basedOn w:val="a6"/>
    <w:link w:val="af0"/>
    <w:qFormat/>
  </w:style>
  <w:style w:type="character" w:customStyle="1" w:styleId="af1">
    <w:name w:val="Тема примечания Знак"/>
    <w:link w:val="af2"/>
    <w:qFormat/>
    <w:rPr>
      <w:b/>
      <w:bCs/>
    </w:rPr>
  </w:style>
  <w:style w:type="character" w:customStyle="1" w:styleId="31">
    <w:name w:val="Заголовок 3 Знак"/>
    <w:link w:val="30"/>
    <w:qFormat/>
    <w:rPr>
      <w:rFonts w:ascii="Cambria" w:eastAsia="Times New Roman" w:hAnsi="Cambria" w:cs="Times New Roman"/>
      <w:b/>
      <w:bCs/>
      <w:color w:val="4F81BD"/>
    </w:rPr>
  </w:style>
  <w:style w:type="character" w:customStyle="1" w:styleId="af3">
    <w:name w:val="Основной текст с отступом Знак"/>
    <w:basedOn w:val="a6"/>
    <w:qFormat/>
  </w:style>
  <w:style w:type="character" w:customStyle="1" w:styleId="af4">
    <w:name w:val="комментарий"/>
    <w:qFormat/>
    <w:rPr>
      <w:rFonts w:cs="Times New Roman"/>
      <w:b/>
      <w:bCs/>
      <w:i/>
      <w:iCs/>
      <w:shd w:val="clear" w:color="auto" w:fill="FFFF99"/>
    </w:rPr>
  </w:style>
  <w:style w:type="character" w:customStyle="1" w:styleId="af5">
    <w:name w:val="Текст сноски Знак"/>
    <w:basedOn w:val="a6"/>
    <w:link w:val="af6"/>
    <w:qFormat/>
  </w:style>
  <w:style w:type="character" w:customStyle="1" w:styleId="af7">
    <w:name w:val="Символ сноски"/>
    <w:qFormat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9">
    <w:name w:val="Верхний колонтитул Знак"/>
    <w:basedOn w:val="a6"/>
    <w:link w:val="afa"/>
    <w:qFormat/>
  </w:style>
  <w:style w:type="character" w:styleId="afb">
    <w:name w:val="Hyperlink"/>
    <w:rPr>
      <w:color w:val="0000FF"/>
      <w:u w:val="single"/>
    </w:rPr>
  </w:style>
  <w:style w:type="character" w:customStyle="1" w:styleId="afc">
    <w:name w:val="Нижний колонтитул Знак"/>
    <w:link w:val="afd"/>
    <w:qFormat/>
  </w:style>
  <w:style w:type="character" w:customStyle="1" w:styleId="20">
    <w:name w:val="Заголовок 2 Знак"/>
    <w:basedOn w:val="a6"/>
    <w:link w:val="2"/>
    <w:qFormat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21">
    <w:name w:val="Основной текст (2)_"/>
    <w:link w:val="22"/>
    <w:qFormat/>
    <w:rPr>
      <w:rFonts w:ascii="Sylfaen" w:eastAsia="Sylfaen" w:hAnsi="Sylfaen" w:cs="Sylfaen"/>
      <w:sz w:val="22"/>
      <w:szCs w:val="22"/>
      <w:shd w:val="clear" w:color="auto" w:fill="FFFFFF"/>
    </w:rPr>
  </w:style>
  <w:style w:type="character" w:customStyle="1" w:styleId="40">
    <w:name w:val="Заголовок 4 Знак"/>
    <w:basedOn w:val="a6"/>
    <w:link w:val="4"/>
    <w:qFormat/>
    <w:rPr>
      <w:sz w:val="28"/>
      <w:szCs w:val="28"/>
    </w:rPr>
  </w:style>
  <w:style w:type="character" w:customStyle="1" w:styleId="50">
    <w:name w:val="Заголовок 5 Знак"/>
    <w:basedOn w:val="a6"/>
    <w:link w:val="5"/>
    <w:qFormat/>
    <w:rPr>
      <w:sz w:val="28"/>
      <w:szCs w:val="28"/>
    </w:rPr>
  </w:style>
  <w:style w:type="character" w:customStyle="1" w:styleId="60">
    <w:name w:val="Заголовок 6 Знак"/>
    <w:basedOn w:val="a6"/>
    <w:link w:val="6"/>
    <w:qFormat/>
    <w:rPr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6"/>
    <w:link w:val="7"/>
    <w:qFormat/>
    <w:rPr>
      <w:rFonts w:ascii="Calibri" w:hAnsi="Calibri"/>
      <w:sz w:val="24"/>
      <w:szCs w:val="24"/>
      <w:lang w:val="x-none" w:eastAsia="x-none"/>
    </w:rPr>
  </w:style>
  <w:style w:type="character" w:customStyle="1" w:styleId="80">
    <w:name w:val="Заголовок 8 Знак"/>
    <w:basedOn w:val="a6"/>
    <w:link w:val="8"/>
    <w:qFormat/>
    <w:rPr>
      <w:sz w:val="28"/>
      <w:szCs w:val="28"/>
    </w:rPr>
  </w:style>
  <w:style w:type="character" w:customStyle="1" w:styleId="90">
    <w:name w:val="Заголовок 9 Знак"/>
    <w:basedOn w:val="a6"/>
    <w:link w:val="9"/>
    <w:qFormat/>
    <w:rPr>
      <w:rFonts w:ascii="Arial" w:hAnsi="Arial" w:cs="Arial"/>
      <w:sz w:val="22"/>
      <w:szCs w:val="22"/>
    </w:rPr>
  </w:style>
  <w:style w:type="character" w:customStyle="1" w:styleId="15">
    <w:name w:val="Заголовок 1 Знак"/>
    <w:basedOn w:val="a6"/>
    <w:link w:val="1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afe">
    <w:name w:val="Подзаголовок Знак"/>
    <w:basedOn w:val="a6"/>
    <w:link w:val="aff"/>
    <w:qFormat/>
    <w:rPr>
      <w:rFonts w:eastAsia="Times New Roman" w:cs="Times New Roman"/>
      <w:iCs/>
      <w:sz w:val="24"/>
      <w:szCs w:val="24"/>
      <w:lang w:eastAsia="en-US"/>
    </w:rPr>
  </w:style>
  <w:style w:type="character" w:styleId="aff0">
    <w:name w:val="Strong"/>
    <w:basedOn w:val="a6"/>
    <w:qFormat/>
    <w:rPr>
      <w:b/>
      <w:bCs/>
    </w:rPr>
  </w:style>
  <w:style w:type="character" w:customStyle="1" w:styleId="apple-converted-space">
    <w:name w:val="apple-converted-space"/>
    <w:basedOn w:val="a6"/>
    <w:qFormat/>
  </w:style>
  <w:style w:type="character" w:customStyle="1" w:styleId="aff1">
    <w:name w:val="номер абзаца Знак"/>
    <w:basedOn w:val="32"/>
    <w:link w:val="aff2"/>
    <w:qFormat/>
    <w:rPr>
      <w:sz w:val="24"/>
      <w:szCs w:val="24"/>
    </w:rPr>
  </w:style>
  <w:style w:type="character" w:customStyle="1" w:styleId="23">
    <w:name w:val="номер абзаца 2 Знак"/>
    <w:basedOn w:val="32"/>
    <w:link w:val="24"/>
    <w:qFormat/>
    <w:rPr>
      <w:sz w:val="24"/>
      <w:szCs w:val="24"/>
    </w:rPr>
  </w:style>
  <w:style w:type="character" w:customStyle="1" w:styleId="aff3">
    <w:name w:val="список Знак"/>
    <w:basedOn w:val="32"/>
    <w:link w:val="a0"/>
    <w:qFormat/>
    <w:rPr>
      <w:color w:val="000000"/>
      <w:sz w:val="24"/>
      <w:szCs w:val="24"/>
    </w:rPr>
  </w:style>
  <w:style w:type="character" w:customStyle="1" w:styleId="16">
    <w:name w:val="Стиль1 Знак"/>
    <w:basedOn w:val="32"/>
    <w:link w:val="10"/>
    <w:qFormat/>
    <w:rPr>
      <w:b/>
      <w:sz w:val="24"/>
      <w:szCs w:val="24"/>
    </w:rPr>
  </w:style>
  <w:style w:type="character" w:customStyle="1" w:styleId="25">
    <w:name w:val="Стиль2 Знак"/>
    <w:basedOn w:val="16"/>
    <w:link w:val="26"/>
    <w:qFormat/>
    <w:rPr>
      <w:b/>
      <w:sz w:val="24"/>
      <w:szCs w:val="24"/>
    </w:rPr>
  </w:style>
  <w:style w:type="character" w:customStyle="1" w:styleId="34">
    <w:name w:val="Стиль3 Знак"/>
    <w:basedOn w:val="32"/>
    <w:link w:val="3"/>
    <w:qFormat/>
    <w:rPr>
      <w:sz w:val="24"/>
      <w:szCs w:val="24"/>
    </w:rPr>
  </w:style>
  <w:style w:type="character" w:customStyle="1" w:styleId="41">
    <w:name w:val="Стиль4 Знак"/>
    <w:basedOn w:val="34"/>
    <w:link w:val="42"/>
    <w:qFormat/>
    <w:rPr>
      <w:sz w:val="24"/>
      <w:szCs w:val="24"/>
    </w:rPr>
  </w:style>
  <w:style w:type="character" w:customStyle="1" w:styleId="aff4">
    <w:name w:val="Текст выноски Знак"/>
    <w:basedOn w:val="a6"/>
    <w:link w:val="aff5"/>
    <w:qFormat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6"/>
    <w:link w:val="28"/>
    <w:qFormat/>
    <w:rPr>
      <w:sz w:val="24"/>
    </w:rPr>
  </w:style>
  <w:style w:type="character" w:customStyle="1" w:styleId="35">
    <w:name w:val="Основной текст с отступом 3 Знак"/>
    <w:basedOn w:val="a6"/>
    <w:link w:val="36"/>
    <w:qFormat/>
    <w:rPr>
      <w:sz w:val="28"/>
      <w:szCs w:val="28"/>
    </w:rPr>
  </w:style>
  <w:style w:type="character" w:customStyle="1" w:styleId="29">
    <w:name w:val="Основной текст 2 Знак"/>
    <w:basedOn w:val="a6"/>
    <w:link w:val="2a"/>
    <w:qFormat/>
    <w:rPr>
      <w:sz w:val="24"/>
      <w:szCs w:val="24"/>
    </w:rPr>
  </w:style>
  <w:style w:type="character" w:customStyle="1" w:styleId="aff6">
    <w:name w:val="Текст Знак"/>
    <w:basedOn w:val="a6"/>
    <w:link w:val="aff7"/>
    <w:qFormat/>
    <w:rPr>
      <w:rFonts w:ascii="Courier New" w:hAnsi="Courier New"/>
    </w:rPr>
  </w:style>
  <w:style w:type="character" w:customStyle="1" w:styleId="17">
    <w:name w:val="Пункт Знак1"/>
    <w:link w:val="aff8"/>
    <w:qFormat/>
    <w:rPr>
      <w:sz w:val="28"/>
      <w:lang w:val="x-none" w:eastAsia="x-none"/>
    </w:rPr>
  </w:style>
  <w:style w:type="character" w:customStyle="1" w:styleId="2b">
    <w:name w:val="Знак Знак2"/>
    <w:qFormat/>
    <w:rPr>
      <w:sz w:val="28"/>
      <w:szCs w:val="28"/>
    </w:rPr>
  </w:style>
  <w:style w:type="character" w:customStyle="1" w:styleId="aff9">
    <w:name w:val="Без интервала Знак"/>
    <w:link w:val="affa"/>
    <w:qFormat/>
    <w:rPr>
      <w:rFonts w:ascii="Calibri" w:hAnsi="Calibri"/>
      <w:sz w:val="22"/>
      <w:szCs w:val="22"/>
      <w:lang w:eastAsia="en-US"/>
    </w:rPr>
  </w:style>
  <w:style w:type="character" w:customStyle="1" w:styleId="affb">
    <w:name w:val="Заголовок записки Знак"/>
    <w:basedOn w:val="a6"/>
    <w:link w:val="affc"/>
    <w:qFormat/>
    <w:rPr>
      <w:sz w:val="24"/>
      <w:szCs w:val="24"/>
      <w:lang w:val="x-none" w:eastAsia="x-none"/>
    </w:rPr>
  </w:style>
  <w:style w:type="character" w:customStyle="1" w:styleId="BalloonTextChar">
    <w:name w:val="Balloon Text Char"/>
    <w:qFormat/>
    <w:rPr>
      <w:rFonts w:ascii="Tahoma" w:hAnsi="Tahoma" w:cs="Times New Roman"/>
      <w:sz w:val="16"/>
    </w:rPr>
  </w:style>
  <w:style w:type="character" w:customStyle="1" w:styleId="18">
    <w:name w:val="Основной текст с отступом Знак1"/>
    <w:basedOn w:val="ab"/>
    <w:link w:val="affd"/>
    <w:qFormat/>
    <w:rPr>
      <w:rFonts w:ascii="Calibri" w:eastAsia="Calibri" w:hAnsi="Calibri"/>
      <w:sz w:val="28"/>
      <w:szCs w:val="28"/>
      <w:lang w:val="x-none" w:eastAsia="x-none" w:bidi="ar-SA"/>
    </w:rPr>
  </w:style>
  <w:style w:type="character" w:customStyle="1" w:styleId="affe">
    <w:name w:val="замена"/>
    <w:qFormat/>
    <w:rPr>
      <w:b/>
      <w:i/>
      <w:shd w:val="clear" w:color="auto" w:fill="FFCC99"/>
    </w:rPr>
  </w:style>
  <w:style w:type="character" w:customStyle="1" w:styleId="afff">
    <w:name w:val="Текст концевой сноски Знак"/>
    <w:basedOn w:val="a6"/>
    <w:link w:val="afff0"/>
    <w:qFormat/>
    <w:rPr>
      <w:rFonts w:ascii="Calibri" w:hAnsi="Calibri"/>
      <w:lang w:eastAsia="en-US"/>
    </w:rPr>
  </w:style>
  <w:style w:type="character" w:customStyle="1" w:styleId="afff1">
    <w:name w:val="Символ концевой сноски"/>
    <w:qFormat/>
    <w:rPr>
      <w:vertAlign w:val="superscript"/>
    </w:rPr>
  </w:style>
  <w:style w:type="character" w:styleId="afff2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ff3">
    <w:name w:val="FollowedHyperlink"/>
    <w:rPr>
      <w:color w:val="800080"/>
      <w:u w:val="single"/>
    </w:rPr>
  </w:style>
  <w:style w:type="character" w:customStyle="1" w:styleId="linenumber1">
    <w:name w:val="line number1"/>
    <w:qFormat/>
  </w:style>
  <w:style w:type="character" w:customStyle="1" w:styleId="afff4">
    <w:name w:val="Основной шрифт"/>
    <w:qFormat/>
  </w:style>
  <w:style w:type="character" w:customStyle="1" w:styleId="19">
    <w:name w:val="Текст рамки 1 Знак Знак"/>
    <w:qFormat/>
    <w:rPr>
      <w:sz w:val="24"/>
      <w:szCs w:val="24"/>
      <w:lang w:val="ru-RU" w:eastAsia="ru-RU" w:bidi="ar-SA"/>
    </w:rPr>
  </w:style>
  <w:style w:type="character" w:styleId="HTML">
    <w:name w:val="HTML Sample"/>
    <w:qFormat/>
    <w:rPr>
      <w:rFonts w:ascii="Arial Unicode MS" w:eastAsia="Arial Unicode MS" w:hAnsi="Arial Unicode MS" w:cs="Arial Unicode MS"/>
    </w:rPr>
  </w:style>
  <w:style w:type="character" w:customStyle="1" w:styleId="afff5">
    <w:name w:val="Подпись Знак"/>
    <w:basedOn w:val="a6"/>
    <w:link w:val="afff6"/>
    <w:qFormat/>
    <w:rPr>
      <w:sz w:val="24"/>
      <w:szCs w:val="24"/>
    </w:rPr>
  </w:style>
  <w:style w:type="character" w:customStyle="1" w:styleId="HTML0">
    <w:name w:val="Стандартный HTML Знак"/>
    <w:basedOn w:val="a6"/>
    <w:link w:val="HTML1"/>
    <w:qFormat/>
    <w:rPr>
      <w:rFonts w:ascii="Courier New" w:hAnsi="Courier New" w:cs="Courier New"/>
    </w:rPr>
  </w:style>
  <w:style w:type="character" w:customStyle="1" w:styleId="c1">
    <w:name w:val="c1"/>
    <w:qFormat/>
  </w:style>
  <w:style w:type="character" w:customStyle="1" w:styleId="text1">
    <w:name w:val="text1"/>
    <w:qFormat/>
    <w:rPr>
      <w:rFonts w:ascii="Verdana" w:hAnsi="Verdana"/>
      <w:color w:val="333333"/>
      <w:sz w:val="18"/>
      <w:szCs w:val="18"/>
    </w:rPr>
  </w:style>
  <w:style w:type="character" w:customStyle="1" w:styleId="afff7">
    <w:name w:val="Знак Знак"/>
    <w:qFormat/>
    <w:rPr>
      <w:b/>
      <w:bCs/>
      <w:sz w:val="28"/>
      <w:lang w:val="ru-RU" w:eastAsia="ru-RU" w:bidi="ar-SA"/>
    </w:rPr>
  </w:style>
  <w:style w:type="character" w:customStyle="1" w:styleId="rvts7">
    <w:name w:val="rvts7"/>
    <w:qFormat/>
    <w:rPr>
      <w:rFonts w:ascii="Times New Roman" w:hAnsi="Times New Roman" w:cs="Times New Roman"/>
      <w:sz w:val="26"/>
      <w:szCs w:val="26"/>
    </w:rPr>
  </w:style>
  <w:style w:type="character" w:customStyle="1" w:styleId="rvts8">
    <w:name w:val="rvts8"/>
    <w:qFormat/>
    <w:rPr>
      <w:rFonts w:ascii="Times New Roman" w:hAnsi="Times New Roman" w:cs="Times New Roman"/>
      <w:sz w:val="24"/>
      <w:szCs w:val="24"/>
    </w:rPr>
  </w:style>
  <w:style w:type="character" w:customStyle="1" w:styleId="text">
    <w:name w:val="text"/>
    <w:qFormat/>
  </w:style>
  <w:style w:type="character" w:customStyle="1" w:styleId="2c">
    <w:name w:val="Красная строка 2 Знак"/>
    <w:basedOn w:val="af3"/>
    <w:link w:val="2d"/>
    <w:qFormat/>
    <w:rPr>
      <w:sz w:val="24"/>
    </w:rPr>
  </w:style>
  <w:style w:type="character" w:styleId="afff8">
    <w:name w:val="Emphasis"/>
    <w:qFormat/>
    <w:rPr>
      <w:i/>
      <w:iCs/>
    </w:rPr>
  </w:style>
  <w:style w:type="character" w:customStyle="1" w:styleId="afff9">
    <w:name w:val="Прощание Знак"/>
    <w:basedOn w:val="a6"/>
    <w:link w:val="afffa"/>
    <w:qFormat/>
    <w:rPr>
      <w:sz w:val="24"/>
      <w:szCs w:val="24"/>
    </w:rPr>
  </w:style>
  <w:style w:type="character" w:customStyle="1" w:styleId="afffb">
    <w:name w:val="Дата Знак"/>
    <w:basedOn w:val="a6"/>
    <w:link w:val="afffc"/>
    <w:qFormat/>
    <w:rPr>
      <w:rFonts w:ascii="Pragmatica" w:hAnsi="Pragmatica"/>
    </w:rPr>
  </w:style>
  <w:style w:type="character" w:customStyle="1" w:styleId="afffd">
    <w:name w:val="Приветствие Знак"/>
    <w:basedOn w:val="a6"/>
    <w:link w:val="afffe"/>
    <w:qFormat/>
    <w:rPr>
      <w:rFonts w:ascii="Pragmatica" w:hAnsi="Pragmatica"/>
    </w:rPr>
  </w:style>
  <w:style w:type="character" w:customStyle="1" w:styleId="affff">
    <w:name w:val="Полужирный курсив"/>
    <w:qFormat/>
    <w:rPr>
      <w:rFonts w:ascii="Pragmatica-BoldItalic" w:hAnsi="Pragmatica-BoldItalic"/>
    </w:rPr>
  </w:style>
  <w:style w:type="character" w:customStyle="1" w:styleId="affff0">
    <w:name w:val="Верхний индекс"/>
    <w:qFormat/>
    <w:rPr>
      <w:rFonts w:ascii="Pragmatica" w:hAnsi="Pragmatica"/>
      <w:sz w:val="20"/>
      <w:szCs w:val="20"/>
      <w:vertAlign w:val="superscript"/>
    </w:rPr>
  </w:style>
  <w:style w:type="character" w:customStyle="1" w:styleId="affff1">
    <w:name w:val="Курсив"/>
    <w:qFormat/>
    <w:rPr>
      <w:rFonts w:ascii="Pragmatica" w:hAnsi="Pragmatica"/>
      <w:i/>
      <w:iCs/>
      <w:sz w:val="20"/>
      <w:szCs w:val="20"/>
    </w:rPr>
  </w:style>
  <w:style w:type="character" w:customStyle="1" w:styleId="content1">
    <w:name w:val="content1"/>
    <w:qFormat/>
    <w:rPr>
      <w:rFonts w:ascii="Arial" w:hAnsi="Arial" w:cs="Arial"/>
      <w:color w:val="000000"/>
      <w:sz w:val="18"/>
      <w:szCs w:val="18"/>
      <w:u w:val="none"/>
      <w:effect w:val="none"/>
    </w:rPr>
  </w:style>
  <w:style w:type="character" w:customStyle="1" w:styleId="2e">
    <w:name w:val="Заг 2 Знак"/>
    <w:qFormat/>
    <w:rPr>
      <w:rFonts w:ascii="Garamond" w:hAnsi="Garamond"/>
      <w:b/>
      <w:bCs/>
      <w:sz w:val="24"/>
      <w:szCs w:val="24"/>
      <w:lang w:val="en-US" w:eastAsia="ru-RU" w:bidi="ar-SA"/>
    </w:rPr>
  </w:style>
  <w:style w:type="character" w:customStyle="1" w:styleId="43">
    <w:name w:val="Заг 4 Знак"/>
    <w:qFormat/>
    <w:rPr>
      <w:rFonts w:ascii="Garamond" w:hAnsi="Garamond"/>
      <w:b/>
      <w:bCs/>
      <w:sz w:val="24"/>
      <w:szCs w:val="24"/>
      <w:lang w:val="en-US" w:eastAsia="ar-SA" w:bidi="ar-SA"/>
    </w:rPr>
  </w:style>
  <w:style w:type="character" w:customStyle="1" w:styleId="ReportBulletChar">
    <w:name w:val="Report Bullet Char"/>
    <w:qFormat/>
    <w:rPr>
      <w:rFonts w:eastAsia="SimSun"/>
      <w:bCs/>
      <w:sz w:val="24"/>
      <w:szCs w:val="24"/>
      <w:lang w:val="en-GB" w:eastAsia="en-US" w:bidi="ar-SA"/>
    </w:rPr>
  </w:style>
  <w:style w:type="character" w:customStyle="1" w:styleId="StyleReportBulletBoldChar">
    <w:name w:val="Style Report Bullet + Bold Char"/>
    <w:qFormat/>
    <w:rPr>
      <w:rFonts w:eastAsia="SimSun"/>
      <w:b/>
      <w:bCs/>
      <w:sz w:val="24"/>
      <w:szCs w:val="24"/>
      <w:lang w:val="en-GB" w:eastAsia="en-US" w:bidi="ar-SA"/>
    </w:rPr>
  </w:style>
  <w:style w:type="character" w:customStyle="1" w:styleId="BodyText2Char">
    <w:name w:val="Body Text 2 Char"/>
    <w:qFormat/>
    <w:rPr>
      <w:rFonts w:eastAsia="SimSun"/>
      <w:bCs/>
      <w:sz w:val="24"/>
      <w:szCs w:val="24"/>
      <w:lang w:val="en-US" w:eastAsia="zh-CN" w:bidi="ar-SA"/>
    </w:rPr>
  </w:style>
  <w:style w:type="character" w:customStyle="1" w:styleId="affff2">
    <w:name w:val="Схема документа Знак"/>
    <w:basedOn w:val="a6"/>
    <w:link w:val="affff3"/>
    <w:qFormat/>
    <w:rPr>
      <w:rFonts w:ascii="Tahoma" w:hAnsi="Tahoma" w:cs="Tahoma"/>
      <w:shd w:val="clear" w:color="auto" w:fill="000080"/>
    </w:rPr>
  </w:style>
  <w:style w:type="character" w:customStyle="1" w:styleId="affff4">
    <w:name w:val="фзф Знак"/>
    <w:link w:val="affff5"/>
    <w:qFormat/>
    <w:rPr>
      <w:b/>
      <w:bCs/>
      <w:sz w:val="24"/>
      <w:szCs w:val="24"/>
    </w:rPr>
  </w:style>
  <w:style w:type="character" w:customStyle="1" w:styleId="affff6">
    <w:name w:val="Абзац списка Знак"/>
    <w:link w:val="affff7"/>
    <w:qFormat/>
  </w:style>
  <w:style w:type="character" w:customStyle="1" w:styleId="affff8">
    <w:name w:val="П.З. Знак"/>
    <w:link w:val="affff9"/>
    <w:qFormat/>
    <w:rPr>
      <w:sz w:val="28"/>
      <w:szCs w:val="28"/>
      <w:lang w:val="x-none" w:eastAsia="x-none"/>
    </w:rPr>
  </w:style>
  <w:style w:type="character" w:customStyle="1" w:styleId="affffa">
    <w:name w:val="Основной текст_"/>
    <w:link w:val="51"/>
    <w:qFormat/>
    <w:rPr>
      <w:sz w:val="27"/>
      <w:szCs w:val="27"/>
      <w:shd w:val="clear" w:color="auto" w:fill="FFFFFF"/>
    </w:rPr>
  </w:style>
  <w:style w:type="character" w:customStyle="1" w:styleId="71">
    <w:name w:val="Заголовок №7_"/>
    <w:link w:val="72"/>
    <w:qFormat/>
    <w:rPr>
      <w:rFonts w:ascii="Sylfaen" w:eastAsia="Sylfaen" w:hAnsi="Sylfaen" w:cs="Sylfaen"/>
      <w:b/>
      <w:bCs/>
      <w:shd w:val="clear" w:color="auto" w:fill="FFFFFF"/>
    </w:rPr>
  </w:style>
  <w:style w:type="character" w:customStyle="1" w:styleId="61">
    <w:name w:val="Основной текст (6)_"/>
    <w:link w:val="62"/>
    <w:qFormat/>
    <w:rPr>
      <w:rFonts w:ascii="Sylfaen" w:eastAsia="Sylfaen" w:hAnsi="Sylfaen" w:cs="Sylfaen"/>
      <w:b/>
      <w:bCs/>
      <w:sz w:val="32"/>
      <w:szCs w:val="32"/>
      <w:shd w:val="clear" w:color="auto" w:fill="FFFFFF"/>
    </w:rPr>
  </w:style>
  <w:style w:type="character" w:customStyle="1" w:styleId="2f">
    <w:name w:val="Основной текст (2) + Малые прописные"/>
    <w:qFormat/>
    <w:rPr>
      <w:rFonts w:ascii="Sylfaen" w:eastAsia="Sylfaen" w:hAnsi="Sylfaen" w:cs="Sylfaen"/>
      <w:b w:val="0"/>
      <w:bCs w:val="0"/>
      <w:i w:val="0"/>
      <w:iCs w:val="0"/>
      <w:smallCaps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2TimesNewRoman7pt0pt">
    <w:name w:val="Основной текст (2) + Times New Roman;7 pt;Интервал 0 p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0"/>
      <w:w w:val="10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TimesNewRoman14pt">
    <w:name w:val="Основной текст (2) + Times New Roman;14 p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qFormat/>
    <w:rPr>
      <w:rFonts w:ascii="Sylfaen" w:eastAsia="Sylfaen" w:hAnsi="Sylfaen" w:cs="Sylfae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700">
    <w:name w:val="Основной текст (70)_"/>
    <w:link w:val="701"/>
    <w:qFormat/>
    <w:rPr>
      <w:rFonts w:ascii="Sylfaen" w:eastAsia="Sylfaen" w:hAnsi="Sylfaen" w:cs="Sylfaen"/>
      <w:sz w:val="11"/>
      <w:szCs w:val="11"/>
      <w:shd w:val="clear" w:color="auto" w:fill="FFFFFF"/>
    </w:rPr>
  </w:style>
  <w:style w:type="character" w:customStyle="1" w:styleId="63">
    <w:name w:val="Заголовок №6_"/>
    <w:link w:val="64"/>
    <w:qFormat/>
    <w:rPr>
      <w:b/>
      <w:bCs/>
      <w:shd w:val="clear" w:color="auto" w:fill="FFFFFF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ffb">
    <w:name w:val="Колонтитул_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4"/>
      <w:szCs w:val="34"/>
      <w:u w:val="none"/>
    </w:rPr>
  </w:style>
  <w:style w:type="character" w:customStyle="1" w:styleId="affffc">
    <w:name w:val="Колонтитул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34"/>
      <w:szCs w:val="34"/>
      <w:u w:val="none"/>
      <w:lang w:val="ru-RU" w:eastAsia="ru-RU" w:bidi="ru-RU"/>
    </w:rPr>
  </w:style>
  <w:style w:type="character" w:customStyle="1" w:styleId="12pt">
    <w:name w:val="Колонтитул + 12 pt;Не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14pt">
    <w:name w:val="Основной текст (2) + 14 p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w">
    <w:name w:val="w"/>
    <w:qFormat/>
  </w:style>
  <w:style w:type="character" w:customStyle="1" w:styleId="affffd">
    <w:name w:val="ВНИИГ_таб Знак"/>
    <w:basedOn w:val="a6"/>
    <w:link w:val="affffe"/>
    <w:qFormat/>
    <w:rPr>
      <w:rFonts w:eastAsia="TimesNewRomanPSMT"/>
      <w:sz w:val="24"/>
      <w:szCs w:val="24"/>
    </w:rPr>
  </w:style>
  <w:style w:type="character" w:customStyle="1" w:styleId="LHP">
    <w:name w:val="LHP_Основной текст Знак"/>
    <w:basedOn w:val="ab"/>
    <w:link w:val="LHP0"/>
    <w:qFormat/>
    <w:rPr>
      <w:sz w:val="26"/>
      <w:szCs w:val="24"/>
      <w:lang w:val="x-none" w:eastAsia="ru-RU" w:bidi="ar-SA"/>
    </w:rPr>
  </w:style>
  <w:style w:type="character" w:customStyle="1" w:styleId="normaltextrun">
    <w:name w:val="normaltextrun"/>
    <w:qFormat/>
  </w:style>
  <w:style w:type="character" w:customStyle="1" w:styleId="afffff">
    <w:name w:val="Ссылка указателя"/>
    <w:qFormat/>
  </w:style>
  <w:style w:type="character" w:customStyle="1" w:styleId="ty-product-featurelabel">
    <w:name w:val="ty-product-feature__label"/>
    <w:basedOn w:val="a6"/>
    <w:qFormat/>
  </w:style>
  <w:style w:type="character" w:styleId="afffff0">
    <w:name w:val="line number"/>
  </w:style>
  <w:style w:type="character" w:customStyle="1" w:styleId="afffff1">
    <w:name w:val="Символ нумерации"/>
    <w:qFormat/>
  </w:style>
  <w:style w:type="character" w:customStyle="1" w:styleId="afffff2">
    <w:name w:val="Маркеры"/>
    <w:qFormat/>
    <w:rPr>
      <w:rFonts w:ascii="OpenSymbol" w:eastAsia="OpenSymbol" w:hAnsi="OpenSymbol" w:cs="OpenSymbol"/>
    </w:rPr>
  </w:style>
  <w:style w:type="paragraph" w:styleId="aa">
    <w:name w:val="Title"/>
    <w:basedOn w:val="a5"/>
    <w:next w:val="ac"/>
    <w:link w:val="a9"/>
    <w:qFormat/>
    <w:pPr>
      <w:jc w:val="center"/>
    </w:pPr>
    <w:rPr>
      <w:b/>
      <w:bCs/>
      <w:sz w:val="24"/>
      <w:szCs w:val="24"/>
    </w:rPr>
  </w:style>
  <w:style w:type="paragraph" w:styleId="ac">
    <w:name w:val="Body Text"/>
    <w:basedOn w:val="a5"/>
    <w:link w:val="ab"/>
    <w:pPr>
      <w:spacing w:after="120"/>
    </w:pPr>
  </w:style>
  <w:style w:type="paragraph" w:styleId="afffff3">
    <w:name w:val="List"/>
    <w:basedOn w:val="ac"/>
    <w:pPr>
      <w:widowControl/>
    </w:pPr>
    <w:rPr>
      <w:rFonts w:cs="Tahoma"/>
      <w:sz w:val="24"/>
      <w:szCs w:val="24"/>
      <w:lang w:val="en-GB" w:eastAsia="ar-SA"/>
    </w:rPr>
  </w:style>
  <w:style w:type="paragraph" w:styleId="afffff4">
    <w:name w:val="caption"/>
    <w:basedOn w:val="a5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fff5">
    <w:name w:val="index heading"/>
    <w:basedOn w:val="a5"/>
    <w:next w:val="1a"/>
    <w:qFormat/>
    <w:pPr>
      <w:widowControl/>
    </w:pPr>
  </w:style>
  <w:style w:type="paragraph" w:customStyle="1" w:styleId="12">
    <w:name w:val="Заголовок1"/>
    <w:next w:val="ac"/>
    <w:qFormat/>
    <w:pPr>
      <w:numPr>
        <w:numId w:val="5"/>
      </w:numPr>
      <w:overflowPunct w:val="0"/>
      <w:jc w:val="center"/>
    </w:pPr>
    <w:rPr>
      <w:b/>
      <w:sz w:val="28"/>
    </w:rPr>
  </w:style>
  <w:style w:type="paragraph" w:customStyle="1" w:styleId="caption1">
    <w:name w:val="caption1"/>
    <w:basedOn w:val="a5"/>
    <w:next w:val="a5"/>
    <w:qFormat/>
    <w:pPr>
      <w:widowControl/>
      <w:ind w:left="180" w:right="344" w:firstLine="540"/>
      <w:jc w:val="right"/>
    </w:pPr>
    <w:rPr>
      <w:sz w:val="28"/>
      <w:szCs w:val="24"/>
    </w:rPr>
  </w:style>
  <w:style w:type="paragraph" w:customStyle="1" w:styleId="afffff6">
    <w:name w:val="Таблицы (моноширинный)"/>
    <w:basedOn w:val="a5"/>
    <w:next w:val="a5"/>
    <w:qFormat/>
    <w:pPr>
      <w:jc w:val="both"/>
    </w:pPr>
    <w:rPr>
      <w:rFonts w:ascii="Courier New" w:hAnsi="Courier New" w:cs="Courier New"/>
    </w:rPr>
  </w:style>
  <w:style w:type="paragraph" w:styleId="28">
    <w:name w:val="Body Text Indent 2"/>
    <w:basedOn w:val="a5"/>
    <w:link w:val="27"/>
    <w:qFormat/>
    <w:pPr>
      <w:ind w:left="1843"/>
      <w:jc w:val="both"/>
    </w:pPr>
    <w:rPr>
      <w:sz w:val="24"/>
    </w:rPr>
  </w:style>
  <w:style w:type="paragraph" w:styleId="aff5">
    <w:name w:val="Balloon Text"/>
    <w:basedOn w:val="a5"/>
    <w:link w:val="aff4"/>
    <w:qFormat/>
    <w:rPr>
      <w:rFonts w:ascii="Tahoma" w:hAnsi="Tahoma" w:cs="Tahoma"/>
      <w:sz w:val="16"/>
      <w:szCs w:val="16"/>
    </w:rPr>
  </w:style>
  <w:style w:type="paragraph" w:styleId="2a">
    <w:name w:val="Body Text 2"/>
    <w:basedOn w:val="a5"/>
    <w:link w:val="29"/>
    <w:qFormat/>
    <w:pPr>
      <w:widowControl/>
      <w:spacing w:after="120" w:line="480" w:lineRule="auto"/>
    </w:pPr>
    <w:rPr>
      <w:sz w:val="24"/>
      <w:szCs w:val="24"/>
    </w:rPr>
  </w:style>
  <w:style w:type="paragraph" w:customStyle="1" w:styleId="1b">
    <w:name w:val="Колонтитул1"/>
    <w:basedOn w:val="a5"/>
    <w:qFormat/>
  </w:style>
  <w:style w:type="paragraph" w:customStyle="1" w:styleId="2f0">
    <w:name w:val="Колонтитул2"/>
    <w:basedOn w:val="a5"/>
    <w:qFormat/>
  </w:style>
  <w:style w:type="paragraph" w:customStyle="1" w:styleId="37">
    <w:name w:val="Колонтитул3"/>
    <w:basedOn w:val="a5"/>
    <w:qFormat/>
  </w:style>
  <w:style w:type="paragraph" w:customStyle="1" w:styleId="44">
    <w:name w:val="Колонтитул4"/>
    <w:basedOn w:val="a5"/>
    <w:qFormat/>
  </w:style>
  <w:style w:type="paragraph" w:customStyle="1" w:styleId="52">
    <w:name w:val="Колонтитул5"/>
    <w:basedOn w:val="a5"/>
    <w:qFormat/>
  </w:style>
  <w:style w:type="paragraph" w:customStyle="1" w:styleId="65">
    <w:name w:val="Колонтитул6"/>
    <w:basedOn w:val="a5"/>
    <w:qFormat/>
  </w:style>
  <w:style w:type="paragraph" w:customStyle="1" w:styleId="73">
    <w:name w:val="Колонтитул7"/>
    <w:basedOn w:val="a5"/>
    <w:qFormat/>
  </w:style>
  <w:style w:type="paragraph" w:customStyle="1" w:styleId="81">
    <w:name w:val="Колонтитул8"/>
    <w:basedOn w:val="a5"/>
    <w:qFormat/>
  </w:style>
  <w:style w:type="paragraph" w:customStyle="1" w:styleId="91">
    <w:name w:val="Колонтитул9"/>
    <w:basedOn w:val="a5"/>
    <w:qFormat/>
  </w:style>
  <w:style w:type="paragraph" w:customStyle="1" w:styleId="100">
    <w:name w:val="Колонтитул10"/>
    <w:basedOn w:val="a5"/>
    <w:qFormat/>
  </w:style>
  <w:style w:type="paragraph" w:styleId="afd">
    <w:name w:val="footer"/>
    <w:basedOn w:val="a5"/>
    <w:link w:val="afc"/>
    <w:pPr>
      <w:tabs>
        <w:tab w:val="center" w:pos="4677"/>
        <w:tab w:val="right" w:pos="9355"/>
      </w:tabs>
    </w:pPr>
  </w:style>
  <w:style w:type="paragraph" w:styleId="33">
    <w:name w:val="Body Text 3"/>
    <w:basedOn w:val="a5"/>
    <w:link w:val="32"/>
    <w:qFormat/>
    <w:pPr>
      <w:spacing w:after="120"/>
    </w:pPr>
    <w:rPr>
      <w:sz w:val="16"/>
      <w:szCs w:val="16"/>
      <w:lang w:val="x-none" w:eastAsia="x-none"/>
    </w:rPr>
  </w:style>
  <w:style w:type="paragraph" w:styleId="af0">
    <w:name w:val="annotation text"/>
    <w:basedOn w:val="a5"/>
    <w:link w:val="af"/>
    <w:qFormat/>
  </w:style>
  <w:style w:type="paragraph" w:styleId="af2">
    <w:name w:val="annotation subject"/>
    <w:basedOn w:val="af0"/>
    <w:next w:val="af0"/>
    <w:link w:val="af1"/>
    <w:qFormat/>
    <w:rPr>
      <w:b/>
      <w:bCs/>
      <w:lang w:val="x-none" w:eastAsia="x-none"/>
    </w:rPr>
  </w:style>
  <w:style w:type="paragraph" w:styleId="affff7">
    <w:name w:val="List Paragraph"/>
    <w:basedOn w:val="a5"/>
    <w:link w:val="affff6"/>
    <w:qFormat/>
    <w:pPr>
      <w:ind w:left="720"/>
      <w:contextualSpacing/>
    </w:pPr>
  </w:style>
  <w:style w:type="paragraph" w:customStyle="1" w:styleId="afffff7">
    <w:name w:val="Знак Знак Знак Знак Знак Знак Знак Знак Знак"/>
    <w:basedOn w:val="a5"/>
    <w:qFormat/>
    <w:pPr>
      <w:widowControl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customStyle="1" w:styleId="afffff8">
    <w:name w:val="Подпункт договора"/>
    <w:basedOn w:val="a5"/>
    <w:qFormat/>
    <w:pPr>
      <w:widowControl/>
      <w:tabs>
        <w:tab w:val="left" w:pos="360"/>
      </w:tabs>
      <w:jc w:val="both"/>
    </w:pPr>
    <w:rPr>
      <w:rFonts w:ascii="Arial" w:hAnsi="Arial"/>
    </w:rPr>
  </w:style>
  <w:style w:type="paragraph" w:customStyle="1" w:styleId="ConsNormal">
    <w:name w:val="ConsNormal"/>
    <w:qFormat/>
    <w:pPr>
      <w:overflowPunct w:val="0"/>
      <w:ind w:right="19772" w:firstLine="720"/>
    </w:pPr>
    <w:rPr>
      <w:rFonts w:ascii="Arial" w:hAnsi="Arial"/>
      <w:sz w:val="32"/>
      <w:lang w:eastAsia="en-US"/>
    </w:rPr>
  </w:style>
  <w:style w:type="paragraph" w:styleId="affd">
    <w:name w:val="Body Text Indent"/>
    <w:basedOn w:val="ac"/>
    <w:link w:val="18"/>
    <w:pPr>
      <w:widowControl/>
      <w:ind w:firstLine="210"/>
    </w:pPr>
    <w:rPr>
      <w:rFonts w:ascii="Calibri" w:eastAsia="Calibri" w:hAnsi="Calibri"/>
      <w:sz w:val="28"/>
      <w:szCs w:val="28"/>
      <w:lang w:val="x-none" w:eastAsia="x-none"/>
    </w:rPr>
  </w:style>
  <w:style w:type="paragraph" w:customStyle="1" w:styleId="afffff9">
    <w:name w:val="Знак"/>
    <w:basedOn w:val="a5"/>
    <w:qFormat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footnote text"/>
    <w:basedOn w:val="a5"/>
    <w:link w:val="af5"/>
  </w:style>
  <w:style w:type="paragraph" w:styleId="38">
    <w:name w:val="List Bullet 3"/>
    <w:basedOn w:val="a5"/>
    <w:qFormat/>
    <w:pPr>
      <w:ind w:left="566" w:hanging="283"/>
    </w:pPr>
  </w:style>
  <w:style w:type="paragraph" w:customStyle="1" w:styleId="-0">
    <w:name w:val="Контракт-пункт"/>
    <w:basedOn w:val="a5"/>
    <w:qFormat/>
    <w:pPr>
      <w:widowControl/>
      <w:tabs>
        <w:tab w:val="left" w:pos="851"/>
      </w:tabs>
      <w:spacing w:line="360" w:lineRule="auto"/>
      <w:ind w:left="851" w:hanging="851"/>
      <w:jc w:val="both"/>
    </w:pPr>
    <w:rPr>
      <w:rFonts w:eastAsia="Calibri"/>
      <w:sz w:val="28"/>
      <w:szCs w:val="28"/>
    </w:rPr>
  </w:style>
  <w:style w:type="paragraph" w:styleId="affff3">
    <w:name w:val="Document Map"/>
    <w:basedOn w:val="a5"/>
    <w:link w:val="affff2"/>
    <w:qFormat/>
    <w:pPr>
      <w:shd w:val="clear" w:color="auto" w:fill="000080"/>
    </w:pPr>
    <w:rPr>
      <w:rFonts w:ascii="Tahoma" w:hAnsi="Tahoma" w:cs="Tahoma"/>
    </w:rPr>
  </w:style>
  <w:style w:type="paragraph" w:styleId="afffffa">
    <w:name w:val="Revision"/>
    <w:qFormat/>
    <w:pPr>
      <w:overflowPunct w:val="0"/>
    </w:pPr>
  </w:style>
  <w:style w:type="paragraph" w:styleId="afa">
    <w:name w:val="header"/>
    <w:basedOn w:val="a5"/>
    <w:link w:val="af9"/>
    <w:pPr>
      <w:tabs>
        <w:tab w:val="center" w:pos="4677"/>
        <w:tab w:val="right" w:pos="9355"/>
      </w:tabs>
    </w:pPr>
  </w:style>
  <w:style w:type="paragraph" w:customStyle="1" w:styleId="afffffb">
    <w:name w:val="Пункт договора"/>
    <w:basedOn w:val="a5"/>
    <w:qFormat/>
    <w:pPr>
      <w:jc w:val="both"/>
    </w:pPr>
    <w:rPr>
      <w:rFonts w:ascii="Arial" w:hAnsi="Arial"/>
    </w:rPr>
  </w:style>
  <w:style w:type="paragraph" w:customStyle="1" w:styleId="1c">
    <w:name w:val="Знак Знак Знак Знак Знак Знак Знак Знак Знак1"/>
    <w:basedOn w:val="a5"/>
    <w:qFormat/>
    <w:pPr>
      <w:widowControl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customStyle="1" w:styleId="1d">
    <w:name w:val="Обычный1"/>
    <w:qFormat/>
    <w:pPr>
      <w:overflowPunct w:val="0"/>
    </w:pPr>
  </w:style>
  <w:style w:type="paragraph" w:customStyle="1" w:styleId="ConsPlusNormal">
    <w:name w:val="ConsPlusNormal"/>
    <w:qFormat/>
    <w:pPr>
      <w:widowControl w:val="0"/>
      <w:overflowPunct w:val="0"/>
    </w:pPr>
    <w:rPr>
      <w:rFonts w:ascii="Calibri" w:hAnsi="Calibri" w:cs="Calibri"/>
      <w:sz w:val="22"/>
    </w:rPr>
  </w:style>
  <w:style w:type="paragraph" w:customStyle="1" w:styleId="22">
    <w:name w:val="Основной текст (2)"/>
    <w:basedOn w:val="a5"/>
    <w:link w:val="21"/>
    <w:qFormat/>
    <w:pPr>
      <w:shd w:val="clear" w:color="auto" w:fill="FFFFFF"/>
      <w:spacing w:line="0" w:lineRule="atLeast"/>
    </w:pPr>
    <w:rPr>
      <w:rFonts w:ascii="Sylfaen" w:eastAsia="Sylfaen" w:hAnsi="Sylfaen" w:cs="Sylfaen"/>
      <w:sz w:val="22"/>
      <w:szCs w:val="22"/>
    </w:rPr>
  </w:style>
  <w:style w:type="paragraph" w:styleId="aff">
    <w:name w:val="Subtitle"/>
    <w:basedOn w:val="a5"/>
    <w:next w:val="a5"/>
    <w:link w:val="afe"/>
    <w:qFormat/>
    <w:pPr>
      <w:widowControl/>
      <w:ind w:firstLine="709"/>
      <w:jc w:val="both"/>
    </w:pPr>
    <w:rPr>
      <w:iCs/>
      <w:sz w:val="24"/>
      <w:szCs w:val="24"/>
      <w:lang w:eastAsia="en-US"/>
    </w:rPr>
  </w:style>
  <w:style w:type="paragraph" w:styleId="2f1">
    <w:name w:val="toc 2"/>
    <w:basedOn w:val="a5"/>
    <w:next w:val="a5"/>
    <w:autoRedefine/>
    <w:pPr>
      <w:widowControl/>
      <w:tabs>
        <w:tab w:val="left" w:pos="1080"/>
        <w:tab w:val="right" w:leader="dot" w:pos="10195"/>
      </w:tabs>
      <w:spacing w:before="120" w:after="120"/>
      <w:ind w:left="1134" w:right="1134" w:hanging="594"/>
    </w:pPr>
    <w:rPr>
      <w:b/>
      <w:sz w:val="24"/>
      <w:szCs w:val="24"/>
    </w:rPr>
  </w:style>
  <w:style w:type="paragraph" w:customStyle="1" w:styleId="aff2">
    <w:name w:val="номер абзаца"/>
    <w:basedOn w:val="33"/>
    <w:link w:val="aff1"/>
    <w:qFormat/>
    <w:pPr>
      <w:tabs>
        <w:tab w:val="left" w:pos="0"/>
        <w:tab w:val="left" w:pos="567"/>
        <w:tab w:val="left" w:pos="1134"/>
      </w:tabs>
      <w:spacing w:after="0"/>
      <w:ind w:firstLine="709"/>
      <w:jc w:val="both"/>
      <w:textAlignment w:val="baseline"/>
    </w:pPr>
    <w:rPr>
      <w:sz w:val="24"/>
      <w:szCs w:val="24"/>
      <w:lang w:val="ru-RU" w:eastAsia="ru-RU"/>
    </w:rPr>
  </w:style>
  <w:style w:type="paragraph" w:customStyle="1" w:styleId="24">
    <w:name w:val="номер абзаца 2"/>
    <w:basedOn w:val="33"/>
    <w:link w:val="23"/>
    <w:qFormat/>
    <w:pPr>
      <w:tabs>
        <w:tab w:val="left" w:pos="1418"/>
      </w:tabs>
      <w:spacing w:after="0"/>
      <w:ind w:firstLine="709"/>
      <w:jc w:val="both"/>
      <w:textAlignment w:val="baseline"/>
    </w:pPr>
    <w:rPr>
      <w:sz w:val="24"/>
      <w:szCs w:val="24"/>
      <w:lang w:val="ru-RU" w:eastAsia="ru-RU"/>
    </w:rPr>
  </w:style>
  <w:style w:type="paragraph" w:customStyle="1" w:styleId="a0">
    <w:name w:val="список"/>
    <w:basedOn w:val="33"/>
    <w:link w:val="aff3"/>
    <w:qFormat/>
    <w:pPr>
      <w:numPr>
        <w:numId w:val="1"/>
      </w:numPr>
      <w:tabs>
        <w:tab w:val="left" w:pos="993"/>
      </w:tabs>
      <w:spacing w:after="0"/>
      <w:ind w:left="0" w:firstLine="709"/>
      <w:jc w:val="both"/>
      <w:textAlignment w:val="baseline"/>
    </w:pPr>
    <w:rPr>
      <w:color w:val="000000"/>
      <w:sz w:val="24"/>
      <w:szCs w:val="24"/>
      <w:lang w:val="ru-RU" w:eastAsia="ru-RU"/>
    </w:rPr>
  </w:style>
  <w:style w:type="paragraph" w:customStyle="1" w:styleId="10">
    <w:name w:val="Стиль1"/>
    <w:basedOn w:val="33"/>
    <w:link w:val="16"/>
    <w:qFormat/>
    <w:pPr>
      <w:numPr>
        <w:numId w:val="2"/>
      </w:numPr>
      <w:tabs>
        <w:tab w:val="left" w:pos="-142"/>
        <w:tab w:val="left" w:pos="567"/>
        <w:tab w:val="left" w:pos="709"/>
        <w:tab w:val="left" w:pos="993"/>
      </w:tabs>
      <w:spacing w:after="0"/>
      <w:jc w:val="both"/>
      <w:textAlignment w:val="baseline"/>
    </w:pPr>
    <w:rPr>
      <w:b/>
      <w:sz w:val="24"/>
      <w:szCs w:val="24"/>
      <w:lang w:val="ru-RU" w:eastAsia="ru-RU"/>
    </w:rPr>
  </w:style>
  <w:style w:type="paragraph" w:customStyle="1" w:styleId="26">
    <w:name w:val="Стиль2"/>
    <w:basedOn w:val="10"/>
    <w:link w:val="25"/>
    <w:qFormat/>
    <w:pPr>
      <w:tabs>
        <w:tab w:val="clear" w:pos="-142"/>
        <w:tab w:val="clear" w:pos="567"/>
        <w:tab w:val="clear" w:pos="709"/>
        <w:tab w:val="clear" w:pos="993"/>
        <w:tab w:val="left" w:pos="1134"/>
      </w:tabs>
      <w:ind w:left="0" w:firstLine="709"/>
    </w:pPr>
  </w:style>
  <w:style w:type="paragraph" w:customStyle="1" w:styleId="3">
    <w:name w:val="Стиль3"/>
    <w:basedOn w:val="33"/>
    <w:link w:val="34"/>
    <w:qFormat/>
    <w:pPr>
      <w:numPr>
        <w:ilvl w:val="1"/>
        <w:numId w:val="2"/>
      </w:numPr>
      <w:tabs>
        <w:tab w:val="left" w:pos="1134"/>
      </w:tabs>
      <w:spacing w:after="0"/>
      <w:ind w:left="0" w:firstLine="709"/>
      <w:jc w:val="both"/>
      <w:textAlignment w:val="baseline"/>
    </w:pPr>
    <w:rPr>
      <w:sz w:val="24"/>
      <w:szCs w:val="24"/>
      <w:lang w:val="ru-RU" w:eastAsia="ru-RU"/>
    </w:rPr>
  </w:style>
  <w:style w:type="paragraph" w:customStyle="1" w:styleId="42">
    <w:name w:val="Стиль4"/>
    <w:basedOn w:val="3"/>
    <w:link w:val="41"/>
    <w:qFormat/>
    <w:pPr>
      <w:tabs>
        <w:tab w:val="clear" w:pos="1134"/>
        <w:tab w:val="left" w:pos="1418"/>
      </w:tabs>
    </w:pPr>
  </w:style>
  <w:style w:type="paragraph" w:styleId="1e">
    <w:name w:val="toc 1"/>
    <w:basedOn w:val="a5"/>
    <w:next w:val="a5"/>
    <w:autoRedefine/>
    <w:pPr>
      <w:widowControl/>
      <w:tabs>
        <w:tab w:val="right" w:leader="dot" w:pos="9921"/>
      </w:tabs>
    </w:pPr>
    <w:rPr>
      <w:rFonts w:cs="Calibri"/>
      <w:b/>
      <w:bCs/>
      <w:sz w:val="28"/>
    </w:rPr>
  </w:style>
  <w:style w:type="paragraph" w:customStyle="1" w:styleId="45">
    <w:name w:val="4"/>
    <w:basedOn w:val="a5"/>
    <w:qFormat/>
    <w:pPr>
      <w:widowControl/>
      <w:spacing w:before="280" w:after="280"/>
    </w:pPr>
    <w:rPr>
      <w:rFonts w:ascii="Tahoma" w:hAnsi="Tahoma"/>
      <w:lang w:val="en-US" w:eastAsia="en-US"/>
    </w:rPr>
  </w:style>
  <w:style w:type="paragraph" w:customStyle="1" w:styleId="1f">
    <w:name w:val="Основной текст с отступом.Мой Заголовок 1"/>
    <w:basedOn w:val="a5"/>
    <w:qFormat/>
    <w:pPr>
      <w:tabs>
        <w:tab w:val="left" w:pos="6237"/>
      </w:tabs>
      <w:jc w:val="center"/>
    </w:pPr>
    <w:rPr>
      <w:sz w:val="28"/>
      <w:szCs w:val="28"/>
      <w:lang w:val="en-US"/>
    </w:rPr>
  </w:style>
  <w:style w:type="paragraph" w:styleId="36">
    <w:name w:val="Body Text Indent 3"/>
    <w:basedOn w:val="a5"/>
    <w:link w:val="35"/>
    <w:qFormat/>
    <w:pPr>
      <w:ind w:firstLine="720"/>
      <w:jc w:val="both"/>
    </w:pPr>
    <w:rPr>
      <w:sz w:val="28"/>
      <w:szCs w:val="28"/>
    </w:rPr>
  </w:style>
  <w:style w:type="paragraph" w:customStyle="1" w:styleId="ConsNonformat">
    <w:name w:val="ConsNonformat"/>
    <w:qFormat/>
    <w:pPr>
      <w:widowControl w:val="0"/>
      <w:overflowPunct w:val="0"/>
    </w:pPr>
    <w:rPr>
      <w:rFonts w:ascii="Courier New" w:hAnsi="Courier New" w:cs="Courier New"/>
    </w:rPr>
  </w:style>
  <w:style w:type="paragraph" w:styleId="afffffc">
    <w:name w:val="Block Text"/>
    <w:basedOn w:val="a5"/>
    <w:qFormat/>
    <w:pPr>
      <w:widowControl/>
      <w:ind w:left="567" w:right="340"/>
      <w:jc w:val="both"/>
    </w:pPr>
    <w:rPr>
      <w:sz w:val="24"/>
    </w:rPr>
  </w:style>
  <w:style w:type="paragraph" w:customStyle="1" w:styleId="1f0">
    <w:name w:val="Основной текст1"/>
    <w:basedOn w:val="a5"/>
    <w:qFormat/>
    <w:rPr>
      <w:sz w:val="24"/>
    </w:rPr>
  </w:style>
  <w:style w:type="paragraph" w:styleId="2f2">
    <w:name w:val="List Number 2"/>
    <w:basedOn w:val="a5"/>
    <w:qFormat/>
    <w:pPr>
      <w:tabs>
        <w:tab w:val="left" w:pos="540"/>
      </w:tabs>
      <w:spacing w:line="336" w:lineRule="auto"/>
      <w:ind w:left="540" w:hanging="540"/>
    </w:pPr>
  </w:style>
  <w:style w:type="paragraph" w:customStyle="1" w:styleId="Preformat">
    <w:name w:val="Preformat"/>
    <w:qFormat/>
    <w:pPr>
      <w:overflowPunct w:val="0"/>
    </w:pPr>
    <w:rPr>
      <w:rFonts w:ascii="Courier New" w:hAnsi="Courier New" w:cs="Courier New"/>
    </w:rPr>
  </w:style>
  <w:style w:type="paragraph" w:customStyle="1" w:styleId="afffffd">
    <w:name w:val="Îáû÷íûé"/>
    <w:qFormat/>
    <w:pPr>
      <w:overflowPunct w:val="0"/>
    </w:pPr>
  </w:style>
  <w:style w:type="paragraph" w:customStyle="1" w:styleId="121">
    <w:name w:val="Табличный 12Ц1"/>
    <w:basedOn w:val="a5"/>
    <w:qFormat/>
    <w:pPr>
      <w:widowControl/>
      <w:jc w:val="center"/>
    </w:pPr>
    <w:rPr>
      <w:sz w:val="24"/>
    </w:rPr>
  </w:style>
  <w:style w:type="paragraph" w:styleId="aff7">
    <w:name w:val="Plain Text"/>
    <w:basedOn w:val="a5"/>
    <w:link w:val="aff6"/>
    <w:qFormat/>
    <w:pPr>
      <w:widowControl/>
    </w:pPr>
    <w:rPr>
      <w:rFonts w:ascii="Courier New" w:hAnsi="Courier New"/>
    </w:rPr>
  </w:style>
  <w:style w:type="paragraph" w:styleId="afffffe">
    <w:name w:val="Normal (Web)"/>
    <w:basedOn w:val="a5"/>
    <w:qFormat/>
    <w:pPr>
      <w:widowControl/>
      <w:spacing w:before="280" w:after="280"/>
      <w:ind w:right="150"/>
    </w:pPr>
    <w:rPr>
      <w:rFonts w:ascii="Tahoma" w:hAnsi="Tahoma" w:cs="Tahoma"/>
      <w:color w:val="000000"/>
    </w:rPr>
  </w:style>
  <w:style w:type="paragraph" w:customStyle="1" w:styleId="1f1">
    <w:name w:val="Текст1"/>
    <w:basedOn w:val="a5"/>
    <w:qFormat/>
    <w:pPr>
      <w:widowControl/>
      <w:spacing w:after="120"/>
      <w:jc w:val="both"/>
    </w:pPr>
    <w:rPr>
      <w:rFonts w:ascii="Courier New" w:hAnsi="Courier New"/>
      <w:sz w:val="22"/>
      <w:lang w:eastAsia="en-US"/>
    </w:rPr>
  </w:style>
  <w:style w:type="paragraph" w:customStyle="1" w:styleId="310">
    <w:name w:val="Основной текст 31"/>
    <w:basedOn w:val="a5"/>
    <w:qFormat/>
    <w:pPr>
      <w:jc w:val="both"/>
    </w:pPr>
  </w:style>
  <w:style w:type="paragraph" w:customStyle="1" w:styleId="2f3">
    <w:name w:val="Обычный2"/>
    <w:qFormat/>
    <w:pPr>
      <w:widowControl w:val="0"/>
      <w:overflowPunct w:val="0"/>
      <w:spacing w:line="300" w:lineRule="auto"/>
      <w:ind w:left="600"/>
    </w:pPr>
    <w:rPr>
      <w:sz w:val="28"/>
    </w:rPr>
  </w:style>
  <w:style w:type="paragraph" w:customStyle="1" w:styleId="number">
    <w:name w:val="number"/>
    <w:qFormat/>
    <w:pPr>
      <w:numPr>
        <w:numId w:val="3"/>
      </w:numPr>
      <w:overflowPunct w:val="0"/>
      <w:ind w:left="0" w:firstLine="0"/>
      <w:jc w:val="center"/>
    </w:pPr>
    <w:rPr>
      <w:rFonts w:ascii="Arial" w:hAnsi="Arial"/>
      <w:sz w:val="24"/>
      <w:lang w:val="en-US" w:eastAsia="en-US"/>
    </w:rPr>
  </w:style>
  <w:style w:type="paragraph" w:styleId="1a">
    <w:name w:val="index 1"/>
    <w:basedOn w:val="a5"/>
    <w:next w:val="a5"/>
    <w:autoRedefine/>
    <w:qFormat/>
    <w:pPr>
      <w:spacing w:line="336" w:lineRule="auto"/>
      <w:ind w:left="200" w:hanging="200"/>
    </w:pPr>
  </w:style>
  <w:style w:type="paragraph" w:customStyle="1" w:styleId="Aieoiaio">
    <w:name w:val="Aieoiaio"/>
    <w:basedOn w:val="a5"/>
    <w:qFormat/>
    <w:pPr>
      <w:widowControl/>
      <w:ind w:firstLine="720"/>
      <w:jc w:val="both"/>
      <w:textAlignment w:val="baseline"/>
    </w:pPr>
    <w:rPr>
      <w:rFonts w:ascii="Arial" w:hAnsi="Arial"/>
      <w:b/>
      <w:sz w:val="24"/>
    </w:rPr>
  </w:style>
  <w:style w:type="paragraph" w:customStyle="1" w:styleId="210">
    <w:name w:val="Основной текст 21"/>
    <w:basedOn w:val="a5"/>
    <w:qFormat/>
    <w:pPr>
      <w:widowControl/>
      <w:jc w:val="both"/>
    </w:pPr>
    <w:rPr>
      <w:rFonts w:ascii="Arial" w:hAnsi="Arial"/>
      <w:sz w:val="24"/>
    </w:rPr>
  </w:style>
  <w:style w:type="paragraph" w:styleId="affffff">
    <w:name w:val="List Number"/>
    <w:basedOn w:val="a5"/>
    <w:qFormat/>
    <w:pPr>
      <w:widowControl/>
      <w:ind w:left="1415" w:hanging="283"/>
    </w:pPr>
    <w:rPr>
      <w:sz w:val="24"/>
      <w:szCs w:val="24"/>
    </w:rPr>
  </w:style>
  <w:style w:type="paragraph" w:customStyle="1" w:styleId="110">
    <w:name w:val="заголовок 11"/>
    <w:basedOn w:val="a5"/>
    <w:next w:val="a5"/>
    <w:qFormat/>
    <w:pPr>
      <w:keepNext/>
      <w:widowControl/>
      <w:jc w:val="center"/>
    </w:pPr>
    <w:rPr>
      <w:sz w:val="24"/>
    </w:rPr>
  </w:style>
  <w:style w:type="paragraph" w:customStyle="1" w:styleId="affffff0">
    <w:name w:val="текст сноски"/>
    <w:basedOn w:val="a5"/>
    <w:qFormat/>
    <w:rPr>
      <w:rFonts w:ascii="Gelvetsky 12pt" w:hAnsi="Gelvetsky 12pt"/>
      <w:sz w:val="24"/>
      <w:lang w:val="en-US"/>
    </w:rPr>
  </w:style>
  <w:style w:type="paragraph" w:customStyle="1" w:styleId="aff8">
    <w:name w:val="Пункт"/>
    <w:basedOn w:val="a5"/>
    <w:link w:val="17"/>
    <w:qFormat/>
    <w:pPr>
      <w:widowControl/>
      <w:tabs>
        <w:tab w:val="left" w:pos="1134"/>
      </w:tabs>
      <w:spacing w:line="360" w:lineRule="auto"/>
      <w:ind w:left="1134" w:hanging="1134"/>
      <w:jc w:val="both"/>
    </w:pPr>
    <w:rPr>
      <w:sz w:val="28"/>
      <w:lang w:val="x-none" w:eastAsia="x-none"/>
    </w:rPr>
  </w:style>
  <w:style w:type="paragraph" w:customStyle="1" w:styleId="affffff1">
    <w:name w:val="Подпункт"/>
    <w:basedOn w:val="aff8"/>
    <w:qFormat/>
  </w:style>
  <w:style w:type="paragraph" w:customStyle="1" w:styleId="affffff2">
    <w:name w:val="Подподпункт"/>
    <w:basedOn w:val="affffff1"/>
    <w:qFormat/>
    <w:pPr>
      <w:tabs>
        <w:tab w:val="clear" w:pos="1134"/>
        <w:tab w:val="left" w:pos="1701"/>
      </w:tabs>
      <w:ind w:left="1701" w:hanging="567"/>
    </w:pPr>
  </w:style>
  <w:style w:type="paragraph" w:styleId="2f4">
    <w:name w:val="List Continue 2"/>
    <w:basedOn w:val="a5"/>
    <w:qFormat/>
    <w:pPr>
      <w:widowControl/>
      <w:spacing w:after="120"/>
      <w:ind w:left="566"/>
    </w:pPr>
    <w:rPr>
      <w:sz w:val="24"/>
      <w:szCs w:val="24"/>
    </w:rPr>
  </w:style>
  <w:style w:type="paragraph" w:customStyle="1" w:styleId="FR1">
    <w:name w:val="FR1"/>
    <w:qFormat/>
    <w:pPr>
      <w:widowControl w:val="0"/>
      <w:overflowPunct w:val="0"/>
      <w:ind w:left="4040"/>
    </w:pPr>
    <w:rPr>
      <w:rFonts w:ascii="Arial" w:hAnsi="Arial"/>
      <w:sz w:val="24"/>
    </w:rPr>
  </w:style>
  <w:style w:type="paragraph" w:customStyle="1" w:styleId="2f5">
    <w:name w:val="заголовок 2"/>
    <w:basedOn w:val="a5"/>
    <w:next w:val="a5"/>
    <w:qFormat/>
    <w:pPr>
      <w:keepNext/>
      <w:tabs>
        <w:tab w:val="left" w:pos="1494"/>
      </w:tabs>
      <w:ind w:left="1494" w:hanging="360"/>
    </w:pPr>
    <w:rPr>
      <w:sz w:val="28"/>
      <w:szCs w:val="28"/>
    </w:rPr>
  </w:style>
  <w:style w:type="paragraph" w:styleId="a">
    <w:name w:val="List Bullet"/>
    <w:basedOn w:val="a5"/>
    <w:autoRedefine/>
    <w:qFormat/>
    <w:pPr>
      <w:widowControl/>
      <w:numPr>
        <w:numId w:val="4"/>
      </w:numPr>
      <w:jc w:val="both"/>
    </w:pPr>
    <w:rPr>
      <w:sz w:val="24"/>
      <w:szCs w:val="24"/>
    </w:rPr>
  </w:style>
  <w:style w:type="paragraph" w:customStyle="1" w:styleId="Char">
    <w:name w:val="абзац Знак Char"/>
    <w:basedOn w:val="2a"/>
    <w:qFormat/>
    <w:pPr>
      <w:spacing w:before="40" w:after="100" w:line="360" w:lineRule="auto"/>
      <w:jc w:val="both"/>
    </w:pPr>
    <w:rPr>
      <w:rFonts w:ascii="Arial" w:hAnsi="Arial" w:cs="Arial"/>
      <w:lang w:eastAsia="en-US"/>
    </w:rPr>
  </w:style>
  <w:style w:type="paragraph" w:customStyle="1" w:styleId="211">
    <w:name w:val="Основной текст 211"/>
    <w:basedOn w:val="a5"/>
    <w:qFormat/>
    <w:pPr>
      <w:widowControl/>
      <w:jc w:val="both"/>
    </w:pPr>
    <w:rPr>
      <w:rFonts w:ascii="Arial" w:hAnsi="Arial"/>
      <w:sz w:val="24"/>
    </w:rPr>
  </w:style>
  <w:style w:type="paragraph" w:customStyle="1" w:styleId="39">
    <w:name w:val="3"/>
    <w:basedOn w:val="a5"/>
    <w:qFormat/>
    <w:pPr>
      <w:widowControl/>
      <w:spacing w:after="75"/>
      <w:jc w:val="both"/>
    </w:pPr>
    <w:rPr>
      <w:sz w:val="24"/>
      <w:szCs w:val="24"/>
    </w:rPr>
  </w:style>
  <w:style w:type="paragraph" w:customStyle="1" w:styleId="212">
    <w:name w:val="Обычный21"/>
    <w:qFormat/>
    <w:pPr>
      <w:overflowPunct w:val="0"/>
    </w:pPr>
  </w:style>
  <w:style w:type="paragraph" w:styleId="affa">
    <w:name w:val="No Spacing"/>
    <w:link w:val="aff9"/>
    <w:qFormat/>
    <w:pPr>
      <w:overflowPunct w:val="0"/>
    </w:pPr>
    <w:rPr>
      <w:rFonts w:ascii="Calibri" w:hAnsi="Calibri"/>
      <w:sz w:val="22"/>
      <w:szCs w:val="22"/>
      <w:lang w:eastAsia="en-US"/>
    </w:rPr>
  </w:style>
  <w:style w:type="paragraph" w:styleId="affc">
    <w:name w:val="Note Heading"/>
    <w:basedOn w:val="a5"/>
    <w:next w:val="a5"/>
    <w:link w:val="affb"/>
    <w:qFormat/>
    <w:pPr>
      <w:widowControl/>
    </w:pPr>
    <w:rPr>
      <w:sz w:val="24"/>
      <w:szCs w:val="24"/>
      <w:lang w:val="x-none" w:eastAsia="x-none"/>
    </w:rPr>
  </w:style>
  <w:style w:type="paragraph" w:customStyle="1" w:styleId="1f2">
    <w:name w:val="СТИЛЬ №1"/>
    <w:basedOn w:val="a5"/>
    <w:next w:val="a5"/>
    <w:autoRedefine/>
    <w:qFormat/>
    <w:pPr>
      <w:keepNext/>
      <w:keepLines/>
      <w:widowControl/>
      <w:tabs>
        <w:tab w:val="left" w:pos="993"/>
        <w:tab w:val="left" w:pos="1276"/>
      </w:tabs>
      <w:spacing w:before="120" w:after="120"/>
      <w:contextualSpacing/>
    </w:pPr>
    <w:rPr>
      <w:rFonts w:eastAsia="Calibri"/>
      <w:b/>
      <w:sz w:val="24"/>
      <w:szCs w:val="24"/>
      <w:lang w:eastAsia="en-US"/>
    </w:rPr>
  </w:style>
  <w:style w:type="paragraph" w:customStyle="1" w:styleId="2f6">
    <w:name w:val="СТИЛЬ №2"/>
    <w:basedOn w:val="1f2"/>
    <w:next w:val="a5"/>
    <w:autoRedefine/>
    <w:qFormat/>
    <w:pPr>
      <w:keepNext w:val="0"/>
      <w:keepLines w:val="0"/>
      <w:tabs>
        <w:tab w:val="left" w:pos="0"/>
        <w:tab w:val="left" w:pos="1843"/>
      </w:tabs>
      <w:spacing w:before="0" w:after="0" w:line="360" w:lineRule="auto"/>
    </w:pPr>
    <w:rPr>
      <w:szCs w:val="22"/>
    </w:rPr>
  </w:style>
  <w:style w:type="paragraph" w:customStyle="1" w:styleId="DE7B8801F2B1483F98D539CC92927118">
    <w:name w:val="DE7B8801F2B1483F98D539CC92927118"/>
    <w:qFormat/>
    <w:pPr>
      <w:overflowPunct w:val="0"/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1f3">
    <w:name w:val="Абзац списка1"/>
    <w:basedOn w:val="a5"/>
    <w:qFormat/>
    <w:pPr>
      <w:widowControl/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customStyle="1" w:styleId="111">
    <w:name w:val="Абзац списка11"/>
    <w:basedOn w:val="a5"/>
    <w:qFormat/>
    <w:pPr>
      <w:spacing w:before="120" w:line="360" w:lineRule="atLeast"/>
      <w:ind w:left="708" w:firstLine="720"/>
      <w:jc w:val="both"/>
      <w:textAlignment w:val="baseline"/>
    </w:pPr>
    <w:rPr>
      <w:rFonts w:eastAsia="Calibri"/>
      <w:sz w:val="28"/>
      <w:szCs w:val="28"/>
    </w:rPr>
  </w:style>
  <w:style w:type="paragraph" w:customStyle="1" w:styleId="1f4">
    <w:name w:val="Знак Знак Знак Знак Знак Знак Знак Знак Знак Знак Знак Знак Знак Знак1 Знак Знак Знак Знак Знак Знак Знак Знак Знак Знак Знак Знак Знак"/>
    <w:basedOn w:val="a5"/>
    <w:qFormat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-">
    <w:name w:val="-список"/>
    <w:basedOn w:val="a5"/>
    <w:qFormat/>
    <w:pPr>
      <w:numPr>
        <w:numId w:val="6"/>
      </w:numPr>
      <w:spacing w:line="312" w:lineRule="auto"/>
      <w:jc w:val="both"/>
    </w:pPr>
    <w:rPr>
      <w:sz w:val="26"/>
    </w:rPr>
  </w:style>
  <w:style w:type="paragraph" w:customStyle="1" w:styleId="Default">
    <w:name w:val="Default"/>
    <w:qFormat/>
    <w:pPr>
      <w:overflowPunct w:val="0"/>
    </w:pPr>
    <w:rPr>
      <w:rFonts w:eastAsia="Calibri"/>
      <w:color w:val="000000"/>
      <w:sz w:val="24"/>
      <w:szCs w:val="24"/>
    </w:rPr>
  </w:style>
  <w:style w:type="paragraph" w:customStyle="1" w:styleId="-3">
    <w:name w:val="Пункт-3"/>
    <w:basedOn w:val="a5"/>
    <w:qFormat/>
    <w:pPr>
      <w:widowControl/>
      <w:tabs>
        <w:tab w:val="left" w:pos="1418"/>
      </w:tabs>
      <w:ind w:left="1418" w:hanging="1418"/>
      <w:jc w:val="both"/>
    </w:pPr>
    <w:rPr>
      <w:sz w:val="28"/>
    </w:rPr>
  </w:style>
  <w:style w:type="paragraph" w:customStyle="1" w:styleId="112">
    <w:name w:val="Обычный11"/>
    <w:qFormat/>
    <w:pPr>
      <w:widowControl w:val="0"/>
      <w:overflowPunct w:val="0"/>
    </w:pPr>
  </w:style>
  <w:style w:type="paragraph" w:customStyle="1" w:styleId="2f7">
    <w:name w:val="Абзац таблицы 2"/>
    <w:basedOn w:val="a5"/>
    <w:qFormat/>
    <w:pPr>
      <w:widowControl/>
    </w:pPr>
    <w:rPr>
      <w:sz w:val="24"/>
    </w:rPr>
  </w:style>
  <w:style w:type="paragraph" w:customStyle="1" w:styleId="affffff3">
    <w:name w:val="Стиль абзаца"/>
    <w:basedOn w:val="ac"/>
    <w:qFormat/>
    <w:pPr>
      <w:widowControl/>
      <w:tabs>
        <w:tab w:val="left" w:pos="1418"/>
      </w:tabs>
      <w:spacing w:after="0" w:line="360" w:lineRule="auto"/>
      <w:ind w:left="709" w:right="284"/>
      <w:jc w:val="both"/>
    </w:pPr>
    <w:rPr>
      <w:sz w:val="24"/>
      <w:lang w:val="x-none" w:eastAsia="x-none"/>
    </w:rPr>
  </w:style>
  <w:style w:type="paragraph" w:customStyle="1" w:styleId="1">
    <w:name w:val="Стиль абзаца 1"/>
    <w:basedOn w:val="a5"/>
    <w:next w:val="affd"/>
    <w:qFormat/>
    <w:pPr>
      <w:widowControl/>
      <w:numPr>
        <w:ilvl w:val="1"/>
        <w:numId w:val="7"/>
      </w:numPr>
      <w:spacing w:line="360" w:lineRule="auto"/>
      <w:ind w:left="0" w:right="397" w:firstLine="0"/>
      <w:jc w:val="both"/>
    </w:pPr>
    <w:rPr>
      <w:sz w:val="24"/>
    </w:rPr>
  </w:style>
  <w:style w:type="paragraph" w:styleId="afff0">
    <w:name w:val="endnote text"/>
    <w:basedOn w:val="a5"/>
    <w:link w:val="afff"/>
    <w:pPr>
      <w:widowControl/>
      <w:spacing w:after="200" w:line="276" w:lineRule="auto"/>
    </w:pPr>
    <w:rPr>
      <w:rFonts w:ascii="Calibri" w:hAnsi="Calibri"/>
      <w:lang w:eastAsia="en-US"/>
    </w:rPr>
  </w:style>
  <w:style w:type="paragraph" w:customStyle="1" w:styleId="name">
    <w:name w:val="name"/>
    <w:qFormat/>
    <w:pPr>
      <w:overflowPunct w:val="0"/>
      <w:jc w:val="center"/>
    </w:pPr>
    <w:rPr>
      <w:rFonts w:ascii="Arial" w:hAnsi="Arial"/>
      <w:sz w:val="22"/>
      <w:lang w:val="en-US" w:eastAsia="en-US"/>
    </w:rPr>
  </w:style>
  <w:style w:type="paragraph" w:customStyle="1" w:styleId="affffff4">
    <w:name w:val="Чертежный"/>
    <w:qFormat/>
    <w:pPr>
      <w:overflowPunct w:val="0"/>
      <w:jc w:val="both"/>
    </w:pPr>
    <w:rPr>
      <w:rFonts w:ascii="ISOCPEUR" w:hAnsi="ISOCPEUR"/>
      <w:i/>
      <w:sz w:val="28"/>
      <w:lang w:val="uk-UA"/>
    </w:rPr>
  </w:style>
  <w:style w:type="paragraph" w:customStyle="1" w:styleId="Oeo">
    <w:name w:val="Oeo?"/>
    <w:qFormat/>
    <w:pPr>
      <w:overflowPunct w:val="0"/>
      <w:jc w:val="center"/>
    </w:pPr>
    <w:rPr>
      <w:rFonts w:ascii="Arial" w:hAnsi="Arial"/>
      <w:sz w:val="24"/>
      <w:lang w:val="en-US" w:eastAsia="en-US"/>
    </w:rPr>
  </w:style>
  <w:style w:type="paragraph" w:customStyle="1" w:styleId="iaeiaiiaaiea">
    <w:name w:val="iaeiaiiaaiea"/>
    <w:qFormat/>
    <w:pPr>
      <w:overflowPunct w:val="0"/>
      <w:jc w:val="center"/>
    </w:pPr>
    <w:rPr>
      <w:rFonts w:ascii="Arial" w:hAnsi="Arial"/>
      <w:sz w:val="22"/>
      <w:lang w:val="en-US" w:eastAsia="en-US"/>
    </w:rPr>
  </w:style>
  <w:style w:type="paragraph" w:customStyle="1" w:styleId="1f5">
    <w:name w:val="заголовок 1"/>
    <w:basedOn w:val="a5"/>
    <w:next w:val="a5"/>
    <w:qFormat/>
    <w:pPr>
      <w:keepNext/>
      <w:widowControl/>
    </w:pPr>
    <w:rPr>
      <w:sz w:val="28"/>
      <w:szCs w:val="28"/>
    </w:rPr>
  </w:style>
  <w:style w:type="paragraph" w:customStyle="1" w:styleId="113">
    <w:name w:val="Заголовок 11"/>
    <w:basedOn w:val="a5"/>
    <w:next w:val="a5"/>
    <w:qFormat/>
    <w:pPr>
      <w:keepNext/>
      <w:widowControl/>
      <w:outlineLvl w:val="0"/>
    </w:pPr>
    <w:rPr>
      <w:sz w:val="28"/>
    </w:rPr>
  </w:style>
  <w:style w:type="paragraph" w:customStyle="1" w:styleId="affffff5">
    <w:name w:val="Основной с отступом"/>
    <w:basedOn w:val="a5"/>
    <w:qFormat/>
    <w:pPr>
      <w:widowControl/>
      <w:spacing w:before="120"/>
      <w:ind w:firstLine="720"/>
      <w:jc w:val="both"/>
    </w:pPr>
    <w:rPr>
      <w:rFonts w:ascii="Arial" w:hAnsi="Arial"/>
      <w:sz w:val="22"/>
    </w:rPr>
  </w:style>
  <w:style w:type="paragraph" w:customStyle="1" w:styleId="affffff6">
    <w:name w:val="Текст таблицы"/>
    <w:basedOn w:val="a5"/>
    <w:qFormat/>
    <w:pPr>
      <w:widowControl/>
      <w:spacing w:line="360" w:lineRule="auto"/>
      <w:ind w:left="284" w:right="284"/>
      <w:jc w:val="center"/>
    </w:pPr>
    <w:rPr>
      <w:sz w:val="24"/>
    </w:rPr>
  </w:style>
  <w:style w:type="paragraph" w:customStyle="1" w:styleId="affffff7">
    <w:name w:val="Содержимое таблицы"/>
    <w:basedOn w:val="a5"/>
    <w:qFormat/>
    <w:pPr>
      <w:widowControl/>
      <w:suppressLineNumbers/>
    </w:pPr>
    <w:rPr>
      <w:sz w:val="28"/>
      <w:szCs w:val="28"/>
      <w:lang w:eastAsia="ar-SA"/>
    </w:rPr>
  </w:style>
  <w:style w:type="paragraph" w:customStyle="1" w:styleId="affffff8">
    <w:name w:val="Заголовок таблицы"/>
    <w:basedOn w:val="a5"/>
    <w:qFormat/>
    <w:pPr>
      <w:widowControl/>
      <w:spacing w:line="360" w:lineRule="auto"/>
      <w:ind w:left="284" w:right="284"/>
      <w:jc w:val="center"/>
    </w:pPr>
    <w:rPr>
      <w:sz w:val="24"/>
      <w:szCs w:val="24"/>
      <w:lang w:eastAsia="en-US"/>
    </w:rPr>
  </w:style>
  <w:style w:type="paragraph" w:customStyle="1" w:styleId="affffff9">
    <w:name w:val="Текст рамки"/>
    <w:qFormat/>
    <w:pPr>
      <w:overflowPunct w:val="0"/>
    </w:pPr>
    <w:rPr>
      <w:sz w:val="24"/>
      <w:szCs w:val="24"/>
    </w:rPr>
  </w:style>
  <w:style w:type="paragraph" w:customStyle="1" w:styleId="affffffa">
    <w:name w:val="Номер рамки"/>
    <w:qFormat/>
    <w:pPr>
      <w:overflowPunct w:val="0"/>
      <w:jc w:val="center"/>
    </w:pPr>
    <w:rPr>
      <w:sz w:val="52"/>
      <w:szCs w:val="24"/>
      <w:lang w:val="en-US"/>
    </w:rPr>
  </w:style>
  <w:style w:type="paragraph" w:customStyle="1" w:styleId="1f6">
    <w:name w:val="Текст рамки 1 Знак"/>
    <w:qFormat/>
    <w:pPr>
      <w:overflowPunct w:val="0"/>
    </w:pPr>
    <w:rPr>
      <w:sz w:val="24"/>
      <w:szCs w:val="24"/>
    </w:rPr>
  </w:style>
  <w:style w:type="paragraph" w:customStyle="1" w:styleId="2005">
    <w:name w:val="Стиль ноябрь 2005"/>
    <w:basedOn w:val="a5"/>
    <w:qFormat/>
    <w:pPr>
      <w:widowControl/>
      <w:spacing w:line="360" w:lineRule="auto"/>
      <w:ind w:left="284" w:right="284" w:firstLine="851"/>
      <w:jc w:val="both"/>
    </w:pPr>
    <w:rPr>
      <w:sz w:val="24"/>
      <w:szCs w:val="24"/>
    </w:rPr>
  </w:style>
  <w:style w:type="paragraph" w:customStyle="1" w:styleId="2f8">
    <w:name w:val="Стиль Заголовок 2 + не полужирный"/>
    <w:basedOn w:val="2"/>
    <w:qFormat/>
    <w:pPr>
      <w:keepLines w:val="0"/>
      <w:widowControl/>
      <w:tabs>
        <w:tab w:val="left" w:pos="576"/>
      </w:tabs>
      <w:spacing w:before="480" w:line="360" w:lineRule="auto"/>
      <w:ind w:left="576" w:hanging="576"/>
      <w:jc w:val="center"/>
    </w:pPr>
    <w:rPr>
      <w:rFonts w:ascii="Times New Roman" w:hAnsi="Times New Roman" w:cs="Arial"/>
      <w:b/>
      <w:caps/>
      <w:color w:val="auto"/>
      <w:sz w:val="24"/>
      <w:szCs w:val="20"/>
    </w:rPr>
  </w:style>
  <w:style w:type="paragraph" w:customStyle="1" w:styleId="--">
    <w:name w:val="Текст таблицы -центр-"/>
    <w:basedOn w:val="a5"/>
    <w:next w:val="a5"/>
    <w:qFormat/>
    <w:pPr>
      <w:widowControl/>
      <w:spacing w:before="60" w:after="60"/>
      <w:jc w:val="center"/>
    </w:pPr>
    <w:rPr>
      <w:sz w:val="22"/>
    </w:rPr>
  </w:style>
  <w:style w:type="paragraph" w:customStyle="1" w:styleId="WR">
    <w:name w:val="СтильWR"/>
    <w:basedOn w:val="a5"/>
    <w:qFormat/>
    <w:pPr>
      <w:widowControl/>
      <w:spacing w:line="360" w:lineRule="auto"/>
      <w:ind w:firstLine="709"/>
      <w:jc w:val="both"/>
    </w:pPr>
    <w:rPr>
      <w:sz w:val="24"/>
    </w:rPr>
  </w:style>
  <w:style w:type="paragraph" w:customStyle="1" w:styleId="affffffb">
    <w:name w:val="Основной текст таблицы"/>
    <w:basedOn w:val="ac"/>
    <w:qFormat/>
    <w:pPr>
      <w:widowControl/>
      <w:spacing w:before="40" w:after="40"/>
      <w:jc w:val="center"/>
    </w:pPr>
    <w:rPr>
      <w:sz w:val="24"/>
      <w:szCs w:val="24"/>
    </w:rPr>
  </w:style>
  <w:style w:type="paragraph" w:customStyle="1" w:styleId="1f7">
    <w:name w:val="Название1"/>
    <w:basedOn w:val="1d"/>
    <w:qFormat/>
    <w:pPr>
      <w:widowControl w:val="0"/>
      <w:ind w:firstLine="720"/>
      <w:jc w:val="center"/>
    </w:pPr>
    <w:rPr>
      <w:b/>
      <w:sz w:val="28"/>
    </w:rPr>
  </w:style>
  <w:style w:type="paragraph" w:styleId="afff6">
    <w:name w:val="Signature"/>
    <w:basedOn w:val="a5"/>
    <w:link w:val="afff5"/>
    <w:pPr>
      <w:widowControl/>
      <w:spacing w:line="360" w:lineRule="auto"/>
      <w:jc w:val="both"/>
    </w:pPr>
    <w:rPr>
      <w:sz w:val="24"/>
      <w:szCs w:val="24"/>
    </w:rPr>
  </w:style>
  <w:style w:type="paragraph" w:styleId="HTML1">
    <w:name w:val="HTML Preformatted"/>
    <w:basedOn w:val="a5"/>
    <w:link w:val="HTML0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2f9">
    <w:name w:val="Список бюл.2"/>
    <w:basedOn w:val="2fa"/>
    <w:qFormat/>
    <w:pPr>
      <w:tabs>
        <w:tab w:val="clear" w:pos="3297"/>
        <w:tab w:val="left" w:pos="714"/>
      </w:tabs>
      <w:spacing w:line="240" w:lineRule="auto"/>
      <w:ind w:left="1066" w:right="0" w:hanging="357"/>
    </w:pPr>
    <w:rPr>
      <w:sz w:val="26"/>
    </w:rPr>
  </w:style>
  <w:style w:type="paragraph" w:styleId="2fa">
    <w:name w:val="List Bullet 2"/>
    <w:basedOn w:val="a5"/>
    <w:qFormat/>
    <w:pPr>
      <w:widowControl/>
      <w:tabs>
        <w:tab w:val="left" w:pos="3297"/>
      </w:tabs>
      <w:spacing w:line="360" w:lineRule="auto"/>
      <w:ind w:left="3297" w:right="284" w:hanging="360"/>
      <w:jc w:val="both"/>
    </w:pPr>
    <w:rPr>
      <w:sz w:val="24"/>
      <w:szCs w:val="24"/>
    </w:rPr>
  </w:style>
  <w:style w:type="paragraph" w:customStyle="1" w:styleId="Normal1">
    <w:name w:val="Normal1"/>
    <w:qFormat/>
    <w:pPr>
      <w:overflowPunct w:val="0"/>
    </w:pPr>
    <w:rPr>
      <w:sz w:val="24"/>
      <w:szCs w:val="24"/>
    </w:rPr>
  </w:style>
  <w:style w:type="paragraph" w:customStyle="1" w:styleId="affffffc">
    <w:name w:val="Номер таблицы"/>
    <w:basedOn w:val="affffff8"/>
    <w:next w:val="affffffb"/>
    <w:qFormat/>
    <w:pPr>
      <w:keepNext/>
      <w:tabs>
        <w:tab w:val="center" w:pos="4111"/>
        <w:tab w:val="right" w:pos="8640"/>
      </w:tabs>
      <w:spacing w:before="120" w:after="120" w:line="240" w:lineRule="auto"/>
      <w:ind w:left="1843" w:right="0" w:hanging="1843"/>
      <w:jc w:val="left"/>
      <w:textAlignment w:val="baseline"/>
    </w:pPr>
    <w:rPr>
      <w:rFonts w:ascii="Times New Roman CYR" w:hAnsi="Times New Roman CYR"/>
      <w:b/>
      <w:sz w:val="26"/>
      <w:szCs w:val="20"/>
      <w:lang w:eastAsia="ru-RU"/>
    </w:rPr>
  </w:style>
  <w:style w:type="paragraph" w:customStyle="1" w:styleId="GOST-body">
    <w:name w:val="GOST-body Знак"/>
    <w:basedOn w:val="ac"/>
    <w:qFormat/>
    <w:pPr>
      <w:widowControl/>
      <w:spacing w:after="0" w:line="360" w:lineRule="auto"/>
      <w:ind w:firstLine="567"/>
      <w:jc w:val="both"/>
    </w:pPr>
    <w:rPr>
      <w:spacing w:val="-4"/>
      <w:sz w:val="24"/>
      <w:szCs w:val="24"/>
    </w:rPr>
  </w:style>
  <w:style w:type="paragraph" w:customStyle="1" w:styleId="N">
    <w:name w:val="таб. N"/>
    <w:next w:val="a5"/>
    <w:autoRedefine/>
    <w:qFormat/>
    <w:pPr>
      <w:overflowPunct w:val="0"/>
      <w:spacing w:before="20" w:after="20"/>
      <w:jc w:val="both"/>
    </w:pPr>
    <w:rPr>
      <w:kern w:val="2"/>
      <w:sz w:val="24"/>
    </w:rPr>
  </w:style>
  <w:style w:type="paragraph" w:styleId="affffffd">
    <w:name w:val="List Continue"/>
    <w:basedOn w:val="a5"/>
    <w:qFormat/>
    <w:pPr>
      <w:widowControl/>
      <w:spacing w:after="120"/>
      <w:ind w:left="283"/>
    </w:pPr>
    <w:rPr>
      <w:sz w:val="24"/>
      <w:szCs w:val="24"/>
    </w:rPr>
  </w:style>
  <w:style w:type="paragraph" w:customStyle="1" w:styleId="affffffe">
    <w:name w:val="Текст записки"/>
    <w:basedOn w:val="a5"/>
    <w:qFormat/>
    <w:pPr>
      <w:widowControl/>
      <w:spacing w:before="120" w:after="120"/>
      <w:ind w:left="567" w:firstLine="567"/>
    </w:pPr>
    <w:rPr>
      <w:sz w:val="24"/>
      <w:szCs w:val="24"/>
    </w:rPr>
  </w:style>
  <w:style w:type="paragraph" w:customStyle="1" w:styleId="2-">
    <w:name w:val="Список 2-ой"/>
    <w:basedOn w:val="a5"/>
    <w:qFormat/>
    <w:pPr>
      <w:widowControl/>
      <w:tabs>
        <w:tab w:val="left" w:pos="360"/>
      </w:tabs>
      <w:spacing w:before="30" w:after="30"/>
      <w:ind w:left="284" w:hanging="284"/>
    </w:pPr>
    <w:rPr>
      <w:sz w:val="22"/>
      <w:szCs w:val="24"/>
    </w:rPr>
  </w:style>
  <w:style w:type="paragraph" w:customStyle="1" w:styleId="46">
    <w:name w:val="Заголовок 4+"/>
    <w:basedOn w:val="4"/>
    <w:qFormat/>
    <w:pPr>
      <w:widowControl/>
      <w:spacing w:before="240" w:line="240" w:lineRule="auto"/>
      <w:ind w:firstLine="0"/>
      <w:jc w:val="center"/>
    </w:pPr>
    <w:rPr>
      <w:b/>
      <w:bCs/>
      <w:i/>
    </w:rPr>
  </w:style>
  <w:style w:type="paragraph" w:customStyle="1" w:styleId="1f8">
    <w:name w:val="Стиль Заголовок 1 + не полужирный"/>
    <w:basedOn w:val="14"/>
    <w:qFormat/>
    <w:pPr>
      <w:pageBreakBefore/>
      <w:widowControl/>
      <w:tabs>
        <w:tab w:val="left" w:pos="1777"/>
      </w:tabs>
      <w:spacing w:before="0" w:after="0"/>
      <w:ind w:left="1777" w:hanging="360"/>
      <w:jc w:val="center"/>
    </w:pPr>
    <w:rPr>
      <w:rFonts w:ascii="Times New Roman" w:hAnsi="Times New Roman" w:cs="Times New Roman"/>
      <w:bCs w:val="0"/>
      <w:caps/>
      <w:kern w:val="0"/>
      <w:sz w:val="28"/>
      <w:szCs w:val="20"/>
    </w:rPr>
  </w:style>
  <w:style w:type="paragraph" w:customStyle="1" w:styleId="paragraf">
    <w:name w:val="paragraf"/>
    <w:basedOn w:val="a5"/>
    <w:qFormat/>
    <w:pPr>
      <w:widowControl/>
      <w:spacing w:before="280" w:after="280"/>
    </w:pPr>
    <w:rPr>
      <w:sz w:val="24"/>
      <w:szCs w:val="24"/>
    </w:rPr>
  </w:style>
  <w:style w:type="paragraph" w:styleId="47">
    <w:name w:val="List Bullet 4"/>
    <w:basedOn w:val="a5"/>
    <w:qFormat/>
    <w:pPr>
      <w:widowControl/>
      <w:ind w:left="849" w:hanging="283"/>
      <w:jc w:val="both"/>
    </w:pPr>
    <w:rPr>
      <w:sz w:val="24"/>
      <w:szCs w:val="24"/>
    </w:rPr>
  </w:style>
  <w:style w:type="paragraph" w:customStyle="1" w:styleId="3a">
    <w:name w:val="Список бюл.3"/>
    <w:basedOn w:val="38"/>
    <w:qFormat/>
    <w:pPr>
      <w:tabs>
        <w:tab w:val="left" w:pos="360"/>
        <w:tab w:val="left" w:pos="714"/>
        <w:tab w:val="left" w:pos="1072"/>
      </w:tabs>
      <w:ind w:left="1406" w:hanging="357"/>
    </w:pPr>
    <w:rPr>
      <w:sz w:val="26"/>
    </w:rPr>
  </w:style>
  <w:style w:type="paragraph" w:customStyle="1" w:styleId="afffffff">
    <w:name w:val="Краткий обратный адрес"/>
    <w:basedOn w:val="a5"/>
    <w:qFormat/>
    <w:pPr>
      <w:keepLines/>
      <w:widowControl/>
      <w:ind w:firstLine="567"/>
      <w:jc w:val="both"/>
    </w:pPr>
    <w:rPr>
      <w:sz w:val="24"/>
    </w:rPr>
  </w:style>
  <w:style w:type="paragraph" w:customStyle="1" w:styleId="afffffff0">
    <w:name w:val="Название рисунка"/>
    <w:basedOn w:val="caption1"/>
    <w:qFormat/>
    <w:pPr>
      <w:spacing w:before="120" w:after="120" w:line="360" w:lineRule="auto"/>
      <w:ind w:left="0" w:right="0" w:firstLine="709"/>
      <w:jc w:val="both"/>
      <w:outlineLvl w:val="4"/>
    </w:pPr>
    <w:rPr>
      <w:rFonts w:ascii="Arial" w:hAnsi="Arial" w:cs="Arial"/>
      <w:sz w:val="24"/>
    </w:rPr>
  </w:style>
  <w:style w:type="paragraph" w:customStyle="1" w:styleId="TableText">
    <w:name w:val="Table Text"/>
    <w:basedOn w:val="a5"/>
    <w:qFormat/>
    <w:pPr>
      <w:widowControl/>
      <w:spacing w:before="40" w:after="40"/>
      <w:jc w:val="center"/>
    </w:pPr>
    <w:rPr>
      <w:rFonts w:ascii="Arial" w:hAnsi="Arial" w:cs="Arial"/>
      <w:szCs w:val="18"/>
    </w:rPr>
  </w:style>
  <w:style w:type="paragraph" w:customStyle="1" w:styleId="1f9">
    <w:name w:val="1Основной текст"/>
    <w:basedOn w:val="a5"/>
    <w:qFormat/>
    <w:pPr>
      <w:widowControl/>
      <w:tabs>
        <w:tab w:val="left" w:pos="480"/>
      </w:tabs>
      <w:spacing w:line="360" w:lineRule="auto"/>
      <w:ind w:firstLine="720"/>
      <w:jc w:val="both"/>
    </w:pPr>
    <w:rPr>
      <w:rFonts w:ascii="Courier New" w:hAnsi="Courier New"/>
      <w:bCs/>
      <w:sz w:val="24"/>
    </w:rPr>
  </w:style>
  <w:style w:type="paragraph" w:customStyle="1" w:styleId="82">
    <w:name w:val="Стиль8"/>
    <w:basedOn w:val="a5"/>
    <w:qFormat/>
    <w:pPr>
      <w:widowControl/>
      <w:spacing w:line="360" w:lineRule="auto"/>
      <w:ind w:left="284" w:firstLine="709"/>
      <w:jc w:val="both"/>
    </w:pPr>
    <w:rPr>
      <w:color w:val="000000"/>
      <w:sz w:val="24"/>
      <w:szCs w:val="24"/>
      <w:lang w:eastAsia="en-US"/>
    </w:rPr>
  </w:style>
  <w:style w:type="paragraph" w:customStyle="1" w:styleId="afffffff1">
    <w:name w:val="Таблица_Название"/>
    <w:basedOn w:val="a5"/>
    <w:qFormat/>
    <w:pPr>
      <w:widowControl/>
      <w:spacing w:line="360" w:lineRule="auto"/>
      <w:ind w:firstLine="709"/>
      <w:jc w:val="center"/>
    </w:pPr>
    <w:rPr>
      <w:sz w:val="24"/>
      <w:szCs w:val="24"/>
    </w:rPr>
  </w:style>
  <w:style w:type="paragraph" w:styleId="53">
    <w:name w:val="List Bullet 5"/>
    <w:basedOn w:val="a5"/>
    <w:autoRedefine/>
    <w:qFormat/>
    <w:pPr>
      <w:widowControl/>
      <w:tabs>
        <w:tab w:val="left" w:pos="480"/>
      </w:tabs>
      <w:spacing w:line="360" w:lineRule="auto"/>
      <w:ind w:left="480" w:right="284" w:hanging="480"/>
      <w:jc w:val="both"/>
    </w:pPr>
    <w:rPr>
      <w:sz w:val="24"/>
      <w:szCs w:val="24"/>
    </w:rPr>
  </w:style>
  <w:style w:type="paragraph" w:customStyle="1" w:styleId="String">
    <w:name w:val="String"/>
    <w:basedOn w:val="a5"/>
    <w:qFormat/>
    <w:pPr>
      <w:widowControl/>
    </w:pPr>
    <w:rPr>
      <w:rFonts w:ascii="Arial" w:hAnsi="Arial" w:cs="Arial"/>
      <w:szCs w:val="24"/>
      <w:lang w:val="x-none"/>
    </w:rPr>
  </w:style>
  <w:style w:type="paragraph" w:customStyle="1" w:styleId="48">
    <w:name w:val="заголовок 4"/>
    <w:basedOn w:val="a5"/>
    <w:next w:val="a5"/>
    <w:qFormat/>
    <w:pPr>
      <w:keepNext/>
      <w:widowControl/>
      <w:outlineLvl w:val="3"/>
    </w:pPr>
    <w:rPr>
      <w:sz w:val="28"/>
      <w:szCs w:val="28"/>
    </w:rPr>
  </w:style>
  <w:style w:type="paragraph" w:styleId="54">
    <w:name w:val="toc 5"/>
    <w:basedOn w:val="a5"/>
    <w:next w:val="a5"/>
    <w:autoRedefine/>
    <w:pPr>
      <w:widowControl/>
      <w:ind w:left="960"/>
    </w:pPr>
    <w:rPr>
      <w:rFonts w:ascii="Calibri" w:hAnsi="Calibri"/>
      <w:sz w:val="18"/>
      <w:szCs w:val="18"/>
    </w:rPr>
  </w:style>
  <w:style w:type="paragraph" w:customStyle="1" w:styleId="114">
    <w:name w:val="Текст11"/>
    <w:basedOn w:val="a5"/>
    <w:qFormat/>
    <w:pPr>
      <w:textAlignment w:val="baseline"/>
    </w:pPr>
    <w:rPr>
      <w:rFonts w:ascii="Courier New" w:hAnsi="Courier New"/>
    </w:rPr>
  </w:style>
  <w:style w:type="paragraph" w:customStyle="1" w:styleId="rvps2">
    <w:name w:val="rvps2"/>
    <w:basedOn w:val="a5"/>
    <w:qFormat/>
    <w:pPr>
      <w:widowControl/>
      <w:jc w:val="both"/>
    </w:pPr>
    <w:rPr>
      <w:sz w:val="24"/>
      <w:szCs w:val="24"/>
    </w:rPr>
  </w:style>
  <w:style w:type="paragraph" w:customStyle="1" w:styleId="afffffff2">
    <w:name w:val="Имя Таб"/>
    <w:basedOn w:val="a5"/>
    <w:next w:val="a5"/>
    <w:qFormat/>
    <w:pPr>
      <w:widowControl/>
      <w:spacing w:before="120" w:after="120"/>
      <w:jc w:val="center"/>
    </w:pPr>
    <w:rPr>
      <w:b/>
      <w:sz w:val="24"/>
    </w:rPr>
  </w:style>
  <w:style w:type="paragraph" w:customStyle="1" w:styleId="101">
    <w:name w:val="Таб 10"/>
    <w:basedOn w:val="a5"/>
    <w:next w:val="a5"/>
    <w:qFormat/>
    <w:pPr>
      <w:widowControl/>
      <w:spacing w:before="60" w:after="60"/>
      <w:jc w:val="center"/>
    </w:pPr>
    <w:rPr>
      <w:rFonts w:ascii="Arial" w:hAnsi="Arial"/>
    </w:rPr>
  </w:style>
  <w:style w:type="paragraph" w:customStyle="1" w:styleId="1fa">
    <w:name w:val="Знак1 Знак Знак Знак"/>
    <w:basedOn w:val="a5"/>
    <w:qFormat/>
    <w:pPr>
      <w:widowControl/>
    </w:pPr>
    <w:rPr>
      <w:rFonts w:ascii="Verdana" w:hAnsi="Verdana" w:cs="Verdana"/>
      <w:lang w:val="en-US" w:eastAsia="en-US"/>
    </w:rPr>
  </w:style>
  <w:style w:type="paragraph" w:customStyle="1" w:styleId="2fb">
    <w:name w:val="П_заголовок 2"/>
    <w:basedOn w:val="a5"/>
    <w:next w:val="a5"/>
    <w:qFormat/>
    <w:pPr>
      <w:widowControl/>
      <w:ind w:right="-2"/>
      <w:jc w:val="center"/>
    </w:pPr>
    <w:rPr>
      <w:b/>
      <w:bCs/>
      <w:sz w:val="24"/>
      <w:szCs w:val="24"/>
    </w:rPr>
  </w:style>
  <w:style w:type="paragraph" w:customStyle="1" w:styleId="afffffff3">
    <w:name w:val="Пункт второго уровня"/>
    <w:basedOn w:val="2"/>
    <w:next w:val="a5"/>
    <w:qFormat/>
    <w:pPr>
      <w:keepLines w:val="0"/>
      <w:widowControl/>
      <w:tabs>
        <w:tab w:val="left" w:pos="360"/>
        <w:tab w:val="left" w:pos="2007"/>
      </w:tabs>
      <w:spacing w:before="120" w:after="240" w:line="360" w:lineRule="auto"/>
      <w:ind w:left="360" w:hanging="360"/>
      <w:jc w:val="both"/>
    </w:pPr>
    <w:rPr>
      <w:rFonts w:ascii="Times New Roman" w:hAnsi="Times New Roman"/>
      <w:color w:val="auto"/>
      <w:sz w:val="24"/>
      <w:szCs w:val="24"/>
      <w:lang w:eastAsia="en-US"/>
    </w:rPr>
  </w:style>
  <w:style w:type="paragraph" w:customStyle="1" w:styleId="Bild">
    <w:name w:val="Bild"/>
    <w:basedOn w:val="2"/>
    <w:qFormat/>
    <w:pPr>
      <w:keepLines w:val="0"/>
      <w:widowControl/>
      <w:tabs>
        <w:tab w:val="right" w:pos="9639"/>
      </w:tabs>
      <w:spacing w:before="60" w:after="60"/>
      <w:ind w:left="113"/>
    </w:pPr>
    <w:rPr>
      <w:rFonts w:ascii="Times New Roman" w:hAnsi="Times New Roman"/>
      <w:color w:val="auto"/>
      <w:sz w:val="20"/>
      <w:szCs w:val="20"/>
      <w:lang w:val="en-GB" w:eastAsia="de-DE"/>
    </w:rPr>
  </w:style>
  <w:style w:type="paragraph" w:customStyle="1" w:styleId="Kommentar1">
    <w:name w:val="Kommentar1"/>
    <w:basedOn w:val="2"/>
    <w:qFormat/>
    <w:pPr>
      <w:keepLines w:val="0"/>
      <w:widowControl/>
      <w:tabs>
        <w:tab w:val="right" w:pos="9639"/>
      </w:tabs>
      <w:spacing w:before="0" w:after="60"/>
      <w:ind w:left="113"/>
    </w:pPr>
    <w:rPr>
      <w:rFonts w:ascii="Times New Roman" w:hAnsi="Times New Roman"/>
      <w:color w:val="auto"/>
      <w:sz w:val="20"/>
      <w:szCs w:val="20"/>
      <w:lang w:val="en-GB" w:eastAsia="de-DE"/>
    </w:rPr>
  </w:style>
  <w:style w:type="paragraph" w:styleId="3b">
    <w:name w:val="toc 3"/>
    <w:basedOn w:val="a5"/>
    <w:next w:val="a5"/>
    <w:autoRedefine/>
    <w:pPr>
      <w:widowControl/>
      <w:tabs>
        <w:tab w:val="right" w:leader="dot" w:pos="9921"/>
      </w:tabs>
    </w:pPr>
    <w:rPr>
      <w:rFonts w:ascii="Calibri" w:hAnsi="Calibri"/>
      <w:i/>
      <w:iCs/>
    </w:rPr>
  </w:style>
  <w:style w:type="paragraph" w:styleId="49">
    <w:name w:val="toc 4"/>
    <w:basedOn w:val="a5"/>
    <w:next w:val="a5"/>
    <w:autoRedefine/>
    <w:pPr>
      <w:widowControl/>
      <w:tabs>
        <w:tab w:val="right" w:leader="dot" w:pos="9921"/>
      </w:tabs>
    </w:pPr>
    <w:rPr>
      <w:rFonts w:ascii="Calibri" w:hAnsi="Calibri"/>
      <w:sz w:val="18"/>
      <w:szCs w:val="18"/>
    </w:rPr>
  </w:style>
  <w:style w:type="paragraph" w:styleId="66">
    <w:name w:val="toc 6"/>
    <w:basedOn w:val="a5"/>
    <w:next w:val="a5"/>
    <w:autoRedefine/>
    <w:pPr>
      <w:widowControl/>
      <w:ind w:left="1200"/>
    </w:pPr>
    <w:rPr>
      <w:rFonts w:ascii="Calibri" w:hAnsi="Calibri"/>
      <w:sz w:val="18"/>
      <w:szCs w:val="18"/>
    </w:rPr>
  </w:style>
  <w:style w:type="paragraph" w:styleId="74">
    <w:name w:val="toc 7"/>
    <w:basedOn w:val="a5"/>
    <w:next w:val="a5"/>
    <w:autoRedefine/>
    <w:pPr>
      <w:widowControl/>
      <w:ind w:left="1440"/>
    </w:pPr>
    <w:rPr>
      <w:rFonts w:ascii="Calibri" w:hAnsi="Calibri"/>
      <w:sz w:val="18"/>
      <w:szCs w:val="18"/>
    </w:rPr>
  </w:style>
  <w:style w:type="paragraph" w:styleId="83">
    <w:name w:val="toc 8"/>
    <w:basedOn w:val="a5"/>
    <w:next w:val="a5"/>
    <w:autoRedefine/>
    <w:pPr>
      <w:widowControl/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pPr>
      <w:widowControl/>
      <w:jc w:val="center"/>
      <w:outlineLvl w:val="0"/>
    </w:pPr>
    <w:rPr>
      <w:b/>
      <w:sz w:val="24"/>
      <w:szCs w:val="24"/>
    </w:rPr>
  </w:style>
  <w:style w:type="paragraph" w:customStyle="1" w:styleId="ReportBullet">
    <w:name w:val="Report Bullet"/>
    <w:basedOn w:val="afffffff4"/>
    <w:qFormat/>
    <w:pPr>
      <w:tabs>
        <w:tab w:val="left" w:pos="360"/>
        <w:tab w:val="left" w:pos="2160"/>
      </w:tabs>
      <w:spacing w:after="200"/>
      <w:ind w:left="2160" w:hanging="432"/>
      <w:jc w:val="both"/>
    </w:pPr>
    <w:rPr>
      <w:szCs w:val="20"/>
      <w:lang w:eastAsia="en-US"/>
    </w:rPr>
  </w:style>
  <w:style w:type="paragraph" w:styleId="afffffff4">
    <w:name w:val="Normal Indent"/>
    <w:basedOn w:val="a5"/>
    <w:qFormat/>
    <w:pPr>
      <w:widowControl/>
      <w:ind w:left="708"/>
    </w:pPr>
    <w:rPr>
      <w:sz w:val="24"/>
      <w:szCs w:val="24"/>
      <w:lang w:val="en-GB"/>
    </w:rPr>
  </w:style>
  <w:style w:type="paragraph" w:customStyle="1" w:styleId="StyleReportBulletBold">
    <w:name w:val="Style Report Bullet + Bold"/>
    <w:basedOn w:val="ReportBullet"/>
    <w:qFormat/>
    <w:rPr>
      <w:b/>
      <w:bCs/>
    </w:rPr>
  </w:style>
  <w:style w:type="paragraph" w:customStyle="1" w:styleId="4a">
    <w:name w:val="список4"/>
    <w:basedOn w:val="affd"/>
    <w:qFormat/>
    <w:pPr>
      <w:tabs>
        <w:tab w:val="left" w:pos="717"/>
        <w:tab w:val="left" w:pos="1044"/>
      </w:tabs>
      <w:spacing w:after="0"/>
      <w:ind w:left="357" w:hanging="360"/>
      <w:jc w:val="both"/>
    </w:pPr>
  </w:style>
  <w:style w:type="paragraph" w:customStyle="1" w:styleId="1fb">
    <w:name w:val="список1"/>
    <w:basedOn w:val="affd"/>
    <w:qFormat/>
    <w:pPr>
      <w:tabs>
        <w:tab w:val="left" w:pos="531"/>
      </w:tabs>
      <w:spacing w:after="0"/>
      <w:ind w:left="531" w:hanging="360"/>
      <w:jc w:val="both"/>
    </w:pPr>
  </w:style>
  <w:style w:type="paragraph" w:customStyle="1" w:styleId="2fc">
    <w:name w:val="список2"/>
    <w:basedOn w:val="affd"/>
    <w:qFormat/>
    <w:pPr>
      <w:tabs>
        <w:tab w:val="left" w:pos="960"/>
        <w:tab w:val="left" w:pos="1044"/>
      </w:tabs>
      <w:spacing w:after="0"/>
      <w:ind w:left="1044" w:hanging="360"/>
      <w:jc w:val="both"/>
    </w:pPr>
  </w:style>
  <w:style w:type="paragraph" w:customStyle="1" w:styleId="3c">
    <w:name w:val="список3"/>
    <w:basedOn w:val="a5"/>
    <w:qFormat/>
    <w:pPr>
      <w:tabs>
        <w:tab w:val="left" w:pos="2143"/>
        <w:tab w:val="left" w:pos="3240"/>
      </w:tabs>
      <w:ind w:left="3000" w:firstLine="109"/>
    </w:pPr>
    <w:rPr>
      <w:color w:val="000000"/>
      <w:sz w:val="28"/>
      <w:szCs w:val="28"/>
    </w:rPr>
  </w:style>
  <w:style w:type="paragraph" w:customStyle="1" w:styleId="55">
    <w:name w:val="СПИСОК5"/>
    <w:basedOn w:val="a5"/>
    <w:qFormat/>
    <w:pPr>
      <w:tabs>
        <w:tab w:val="left" w:pos="720"/>
        <w:tab w:val="left" w:pos="1680"/>
      </w:tabs>
      <w:ind w:left="1080" w:firstLine="360"/>
    </w:pPr>
    <w:rPr>
      <w:sz w:val="28"/>
      <w:szCs w:val="28"/>
    </w:rPr>
  </w:style>
  <w:style w:type="paragraph" w:customStyle="1" w:styleId="67">
    <w:name w:val="список6"/>
    <w:basedOn w:val="a5"/>
    <w:qFormat/>
    <w:pPr>
      <w:tabs>
        <w:tab w:val="left" w:pos="1215"/>
        <w:tab w:val="left" w:pos="2040"/>
      </w:tabs>
      <w:ind w:left="1560" w:firstLine="240"/>
    </w:pPr>
    <w:rPr>
      <w:sz w:val="28"/>
      <w:szCs w:val="28"/>
    </w:rPr>
  </w:style>
  <w:style w:type="paragraph" w:customStyle="1" w:styleId="TimesNewRoman">
    <w:name w:val="Текст + Times New Roman"/>
    <w:basedOn w:val="a5"/>
    <w:qFormat/>
    <w:pPr>
      <w:widowControl/>
      <w:spacing w:after="100" w:line="360" w:lineRule="auto"/>
      <w:ind w:firstLine="720"/>
      <w:jc w:val="both"/>
    </w:pPr>
    <w:rPr>
      <w:rFonts w:ascii="Arial" w:hAnsi="Arial"/>
      <w:sz w:val="24"/>
    </w:rPr>
  </w:style>
  <w:style w:type="paragraph" w:customStyle="1" w:styleId="Tea8">
    <w:name w:val="заголовоTea 8"/>
    <w:basedOn w:val="1d"/>
    <w:next w:val="1d"/>
    <w:qFormat/>
    <w:pPr>
      <w:keepNext/>
      <w:widowControl w:val="0"/>
      <w:jc w:val="both"/>
    </w:pPr>
    <w:rPr>
      <w:rFonts w:ascii="Arial" w:hAnsi="Arial"/>
      <w:sz w:val="24"/>
    </w:rPr>
  </w:style>
  <w:style w:type="paragraph" w:customStyle="1" w:styleId="afffffff5">
    <w:name w:val="Титул"/>
    <w:basedOn w:val="a5"/>
    <w:next w:val="a5"/>
    <w:qFormat/>
    <w:pPr>
      <w:widowControl/>
      <w:spacing w:after="360" w:line="360" w:lineRule="auto"/>
      <w:ind w:left="1134" w:right="1076"/>
      <w:jc w:val="center"/>
    </w:pPr>
    <w:rPr>
      <w:smallCaps/>
      <w:sz w:val="28"/>
    </w:rPr>
  </w:style>
  <w:style w:type="paragraph" w:customStyle="1" w:styleId="afffffff6">
    <w:name w:val="Тема"/>
    <w:basedOn w:val="a5"/>
    <w:next w:val="a5"/>
    <w:qFormat/>
    <w:pPr>
      <w:widowControl/>
      <w:spacing w:after="600" w:line="360" w:lineRule="auto"/>
      <w:ind w:left="1134" w:right="1076"/>
      <w:jc w:val="center"/>
    </w:pPr>
    <w:rPr>
      <w:smallCaps/>
      <w:sz w:val="28"/>
    </w:rPr>
  </w:style>
  <w:style w:type="paragraph" w:customStyle="1" w:styleId="afffffff7">
    <w:name w:val="Стадия"/>
    <w:basedOn w:val="a5"/>
    <w:next w:val="a5"/>
    <w:qFormat/>
    <w:pPr>
      <w:widowControl/>
      <w:spacing w:after="360"/>
      <w:ind w:left="567" w:right="509"/>
      <w:jc w:val="center"/>
    </w:pPr>
    <w:rPr>
      <w:sz w:val="28"/>
    </w:rPr>
  </w:style>
  <w:style w:type="paragraph" w:customStyle="1" w:styleId="afffffff8">
    <w:name w:val="Ном_том"/>
    <w:basedOn w:val="a5"/>
    <w:next w:val="a5"/>
    <w:autoRedefine/>
    <w:qFormat/>
    <w:pPr>
      <w:widowControl/>
      <w:spacing w:after="240"/>
      <w:jc w:val="center"/>
    </w:pPr>
    <w:rPr>
      <w:smallCaps/>
      <w:sz w:val="24"/>
    </w:rPr>
  </w:style>
  <w:style w:type="paragraph" w:customStyle="1" w:styleId="afffffff9">
    <w:name w:val="Имя_том"/>
    <w:basedOn w:val="a5"/>
    <w:next w:val="a5"/>
    <w:qFormat/>
    <w:pPr>
      <w:widowControl/>
      <w:spacing w:after="360"/>
      <w:ind w:left="1134" w:right="1076"/>
      <w:jc w:val="center"/>
    </w:pPr>
    <w:rPr>
      <w:sz w:val="26"/>
    </w:rPr>
  </w:style>
  <w:style w:type="paragraph" w:customStyle="1" w:styleId="afffffffa">
    <w:name w:val="Тип_том"/>
    <w:basedOn w:val="a5"/>
    <w:next w:val="a5"/>
    <w:qFormat/>
    <w:pPr>
      <w:widowControl/>
      <w:spacing w:after="600"/>
      <w:ind w:left="567" w:right="509"/>
      <w:jc w:val="center"/>
    </w:pPr>
    <w:rPr>
      <w:sz w:val="24"/>
    </w:rPr>
  </w:style>
  <w:style w:type="paragraph" w:customStyle="1" w:styleId="afffffffb">
    <w:name w:val="Шифр_том"/>
    <w:basedOn w:val="a5"/>
    <w:next w:val="a5"/>
    <w:qFormat/>
    <w:pPr>
      <w:widowControl/>
      <w:spacing w:after="480"/>
      <w:ind w:left="567" w:right="510"/>
      <w:jc w:val="center"/>
    </w:pPr>
    <w:rPr>
      <w:sz w:val="24"/>
    </w:rPr>
  </w:style>
  <w:style w:type="paragraph" w:customStyle="1" w:styleId="afffffffc">
    <w:name w:val="Сп_лиц"/>
    <w:basedOn w:val="a5"/>
    <w:next w:val="a5"/>
    <w:qFormat/>
    <w:pPr>
      <w:widowControl/>
      <w:spacing w:before="240" w:after="360" w:line="360" w:lineRule="auto"/>
      <w:jc w:val="center"/>
    </w:pPr>
    <w:rPr>
      <w:b/>
      <w:sz w:val="24"/>
    </w:rPr>
  </w:style>
  <w:style w:type="paragraph" w:customStyle="1" w:styleId="afffffffd">
    <w:name w:val="Справка"/>
    <w:basedOn w:val="a5"/>
    <w:next w:val="a5"/>
    <w:qFormat/>
    <w:pPr>
      <w:widowControl/>
      <w:spacing w:before="2400" w:after="240"/>
      <w:jc w:val="center"/>
    </w:pPr>
    <w:rPr>
      <w:b/>
      <w:sz w:val="28"/>
    </w:rPr>
  </w:style>
  <w:style w:type="paragraph" w:customStyle="1" w:styleId="afffffffe">
    <w:name w:val="Состав"/>
    <w:basedOn w:val="a5"/>
    <w:next w:val="a5"/>
    <w:qFormat/>
    <w:pPr>
      <w:widowControl/>
      <w:spacing w:before="600" w:after="240"/>
      <w:jc w:val="center"/>
    </w:pPr>
    <w:rPr>
      <w:b/>
      <w:sz w:val="28"/>
    </w:rPr>
  </w:style>
  <w:style w:type="paragraph" w:customStyle="1" w:styleId="affffffff">
    <w:name w:val="Содержание"/>
    <w:basedOn w:val="a5"/>
    <w:next w:val="a5"/>
    <w:qFormat/>
    <w:pPr>
      <w:widowControl/>
      <w:spacing w:before="360" w:after="240"/>
      <w:jc w:val="center"/>
    </w:pPr>
    <w:rPr>
      <w:b/>
      <w:smallCaps/>
      <w:spacing w:val="40"/>
      <w:sz w:val="24"/>
    </w:rPr>
  </w:style>
  <w:style w:type="paragraph" w:customStyle="1" w:styleId="1fc">
    <w:name w:val="П_заголовок1"/>
    <w:basedOn w:val="a5"/>
    <w:next w:val="a5"/>
    <w:qFormat/>
    <w:pPr>
      <w:pageBreakBefore/>
      <w:widowControl/>
      <w:spacing w:before="240" w:after="120"/>
      <w:jc w:val="center"/>
    </w:pPr>
    <w:rPr>
      <w:b/>
      <w:smallCaps/>
      <w:spacing w:val="40"/>
      <w:sz w:val="24"/>
    </w:rPr>
  </w:style>
  <w:style w:type="paragraph" w:customStyle="1" w:styleId="affffffff0">
    <w:name w:val="ФИО"/>
    <w:basedOn w:val="a5"/>
    <w:next w:val="a5"/>
    <w:qFormat/>
    <w:pPr>
      <w:widowControl/>
      <w:spacing w:before="480"/>
    </w:pPr>
    <w:rPr>
      <w:b/>
      <w:sz w:val="24"/>
    </w:rPr>
  </w:style>
  <w:style w:type="paragraph" w:customStyle="1" w:styleId="affffffff1">
    <w:name w:val="М_титул"/>
    <w:basedOn w:val="a5"/>
    <w:qFormat/>
    <w:pPr>
      <w:widowControl/>
      <w:spacing w:before="60"/>
      <w:jc w:val="center"/>
    </w:pPr>
    <w:rPr>
      <w:b/>
      <w:sz w:val="24"/>
    </w:rPr>
  </w:style>
  <w:style w:type="paragraph" w:customStyle="1" w:styleId="1fd">
    <w:name w:val="Долж1"/>
    <w:basedOn w:val="a5"/>
    <w:next w:val="a5"/>
    <w:qFormat/>
    <w:pPr>
      <w:widowControl/>
    </w:pPr>
    <w:rPr>
      <w:sz w:val="24"/>
    </w:rPr>
  </w:style>
  <w:style w:type="paragraph" w:customStyle="1" w:styleId="2fd">
    <w:name w:val="Долж2"/>
    <w:basedOn w:val="a5"/>
    <w:next w:val="a5"/>
    <w:qFormat/>
    <w:pPr>
      <w:widowControl/>
    </w:pPr>
    <w:rPr>
      <w:sz w:val="24"/>
    </w:rPr>
  </w:style>
  <w:style w:type="paragraph" w:customStyle="1" w:styleId="3d">
    <w:name w:val="Долж3"/>
    <w:basedOn w:val="a5"/>
    <w:next w:val="a5"/>
    <w:qFormat/>
    <w:pPr>
      <w:widowControl/>
    </w:pPr>
    <w:rPr>
      <w:sz w:val="24"/>
    </w:rPr>
  </w:style>
  <w:style w:type="paragraph" w:customStyle="1" w:styleId="4b">
    <w:name w:val="Долж4"/>
    <w:basedOn w:val="a5"/>
    <w:next w:val="a5"/>
    <w:qFormat/>
    <w:pPr>
      <w:widowControl/>
    </w:pPr>
    <w:rPr>
      <w:sz w:val="24"/>
    </w:rPr>
  </w:style>
  <w:style w:type="paragraph" w:customStyle="1" w:styleId="56">
    <w:name w:val="Долж5"/>
    <w:basedOn w:val="a5"/>
    <w:next w:val="a5"/>
    <w:qFormat/>
    <w:pPr>
      <w:widowControl/>
    </w:pPr>
    <w:rPr>
      <w:sz w:val="24"/>
    </w:rPr>
  </w:style>
  <w:style w:type="paragraph" w:customStyle="1" w:styleId="1fe">
    <w:name w:val="Фам1"/>
    <w:basedOn w:val="a5"/>
    <w:next w:val="a5"/>
    <w:qFormat/>
    <w:pPr>
      <w:widowControl/>
    </w:pPr>
    <w:rPr>
      <w:sz w:val="24"/>
    </w:rPr>
  </w:style>
  <w:style w:type="paragraph" w:customStyle="1" w:styleId="2fe">
    <w:name w:val="Фам2"/>
    <w:basedOn w:val="a5"/>
    <w:next w:val="a5"/>
    <w:qFormat/>
    <w:pPr>
      <w:widowControl/>
    </w:pPr>
    <w:rPr>
      <w:sz w:val="24"/>
    </w:rPr>
  </w:style>
  <w:style w:type="paragraph" w:customStyle="1" w:styleId="3e">
    <w:name w:val="Фам3"/>
    <w:basedOn w:val="a5"/>
    <w:next w:val="a5"/>
    <w:qFormat/>
    <w:pPr>
      <w:widowControl/>
    </w:pPr>
    <w:rPr>
      <w:sz w:val="24"/>
    </w:rPr>
  </w:style>
  <w:style w:type="paragraph" w:customStyle="1" w:styleId="4c">
    <w:name w:val="Фам4"/>
    <w:basedOn w:val="a5"/>
    <w:next w:val="a5"/>
    <w:qFormat/>
    <w:pPr>
      <w:widowControl/>
    </w:pPr>
    <w:rPr>
      <w:sz w:val="24"/>
    </w:rPr>
  </w:style>
  <w:style w:type="paragraph" w:customStyle="1" w:styleId="57">
    <w:name w:val="Фам5"/>
    <w:basedOn w:val="a5"/>
    <w:next w:val="a5"/>
    <w:qFormat/>
    <w:pPr>
      <w:widowControl/>
    </w:pPr>
    <w:rPr>
      <w:sz w:val="24"/>
    </w:rPr>
  </w:style>
  <w:style w:type="paragraph" w:customStyle="1" w:styleId="affffffff2">
    <w:name w:val="Стадия_кр"/>
    <w:basedOn w:val="a5"/>
    <w:next w:val="a5"/>
    <w:qFormat/>
    <w:pPr>
      <w:widowControl/>
      <w:jc w:val="center"/>
    </w:pPr>
    <w:rPr>
      <w:sz w:val="24"/>
    </w:rPr>
  </w:style>
  <w:style w:type="paragraph" w:customStyle="1" w:styleId="68">
    <w:name w:val="Долж6"/>
    <w:basedOn w:val="1fd"/>
    <w:qFormat/>
  </w:style>
  <w:style w:type="paragraph" w:customStyle="1" w:styleId="affffffff3">
    <w:name w:val="Содрж_том"/>
    <w:basedOn w:val="a5"/>
    <w:next w:val="a5"/>
    <w:qFormat/>
    <w:pPr>
      <w:widowControl/>
      <w:spacing w:before="240" w:after="120"/>
      <w:jc w:val="center"/>
    </w:pPr>
    <w:rPr>
      <w:b/>
      <w:smallCaps/>
      <w:spacing w:val="40"/>
      <w:sz w:val="24"/>
    </w:rPr>
  </w:style>
  <w:style w:type="paragraph" w:customStyle="1" w:styleId="affffffff4">
    <w:name w:val="Сост_пр"/>
    <w:basedOn w:val="affffffff3"/>
    <w:next w:val="a5"/>
    <w:qFormat/>
    <w:rPr>
      <w:bCs/>
    </w:rPr>
  </w:style>
  <w:style w:type="paragraph" w:customStyle="1" w:styleId="13">
    <w:name w:val="материал1"/>
    <w:basedOn w:val="a5"/>
    <w:qFormat/>
    <w:pPr>
      <w:widowControl/>
      <w:numPr>
        <w:numId w:val="10"/>
      </w:numPr>
    </w:pPr>
    <w:rPr>
      <w:rFonts w:cs="Arial"/>
    </w:rPr>
  </w:style>
  <w:style w:type="paragraph" w:customStyle="1" w:styleId="1ff">
    <w:name w:val="1"/>
    <w:basedOn w:val="a5"/>
    <w:next w:val="afffffe"/>
    <w:qFormat/>
    <w:pPr>
      <w:widowControl/>
      <w:spacing w:before="280" w:after="280"/>
    </w:pPr>
    <w:rPr>
      <w:rFonts w:ascii="Verdana" w:eastAsia="Arial Unicode MS" w:hAnsi="Verdana" w:cs="Arial Unicode MS"/>
      <w:color w:val="4B636C"/>
      <w:sz w:val="17"/>
      <w:szCs w:val="17"/>
    </w:rPr>
  </w:style>
  <w:style w:type="paragraph" w:customStyle="1" w:styleId="xl30">
    <w:name w:val="xl30"/>
    <w:basedOn w:val="a5"/>
    <w:qFormat/>
    <w:pPr>
      <w:widowControl/>
      <w:pBdr>
        <w:bottom w:val="single" w:sz="8" w:space="0" w:color="000000"/>
        <w:right w:val="single" w:sz="8" w:space="0" w:color="000000"/>
      </w:pBdr>
      <w:spacing w:before="280" w:after="280"/>
      <w:jc w:val="center"/>
    </w:pPr>
    <w:rPr>
      <w:rFonts w:eastAsia="Arial Unicode MS"/>
      <w:sz w:val="24"/>
      <w:szCs w:val="24"/>
    </w:rPr>
  </w:style>
  <w:style w:type="paragraph" w:customStyle="1" w:styleId="xl66">
    <w:name w:val="xl66"/>
    <w:basedOn w:val="a5"/>
    <w:qFormat/>
    <w:pPr>
      <w:widowControl/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/>
      <w:jc w:val="center"/>
    </w:pPr>
    <w:rPr>
      <w:rFonts w:eastAsia="Arial Unicode MS"/>
      <w:b/>
      <w:bCs/>
      <w:sz w:val="24"/>
      <w:szCs w:val="24"/>
    </w:rPr>
  </w:style>
  <w:style w:type="paragraph" w:customStyle="1" w:styleId="213">
    <w:name w:val="Основной текст с отступом 21"/>
    <w:basedOn w:val="a5"/>
    <w:qFormat/>
    <w:pPr>
      <w:widowControl/>
      <w:spacing w:line="312" w:lineRule="auto"/>
      <w:ind w:firstLine="680"/>
      <w:jc w:val="both"/>
    </w:pPr>
    <w:rPr>
      <w:sz w:val="24"/>
    </w:rPr>
  </w:style>
  <w:style w:type="paragraph" w:styleId="2d">
    <w:name w:val="Body Text First Indent 2"/>
    <w:basedOn w:val="affd"/>
    <w:link w:val="2c"/>
    <w:qFormat/>
    <w:pPr>
      <w:ind w:left="283"/>
    </w:pPr>
    <w:rPr>
      <w:sz w:val="24"/>
    </w:rPr>
  </w:style>
  <w:style w:type="paragraph" w:customStyle="1" w:styleId="xl24">
    <w:name w:val="xl24"/>
    <w:basedOn w:val="a5"/>
    <w:qFormat/>
    <w:pPr>
      <w:widowControl/>
      <w:spacing w:before="280" w:after="280"/>
    </w:pPr>
    <w:rPr>
      <w:sz w:val="24"/>
      <w:szCs w:val="24"/>
    </w:rPr>
  </w:style>
  <w:style w:type="paragraph" w:customStyle="1" w:styleId="Iniiaiieoaeno2">
    <w:name w:val="Iniiaiie oaeno 2"/>
    <w:basedOn w:val="a5"/>
    <w:qFormat/>
    <w:pPr>
      <w:widowControl/>
      <w:ind w:firstLine="720"/>
      <w:jc w:val="both"/>
      <w:textAlignment w:val="baseline"/>
    </w:pPr>
    <w:rPr>
      <w:sz w:val="24"/>
    </w:rPr>
  </w:style>
  <w:style w:type="paragraph" w:customStyle="1" w:styleId="1ff0">
    <w:name w:val="Цитата1"/>
    <w:basedOn w:val="a5"/>
    <w:qFormat/>
    <w:pPr>
      <w:widowControl/>
      <w:spacing w:line="360" w:lineRule="auto"/>
      <w:ind w:left="284" w:right="284" w:firstLine="709"/>
      <w:jc w:val="both"/>
      <w:textAlignment w:val="baseline"/>
    </w:pPr>
    <w:rPr>
      <w:sz w:val="24"/>
    </w:rPr>
  </w:style>
  <w:style w:type="paragraph" w:customStyle="1" w:styleId="1ff1">
    <w:name w:val="Обычный (веб)1"/>
    <w:basedOn w:val="a5"/>
    <w:qFormat/>
    <w:pPr>
      <w:widowControl/>
      <w:spacing w:before="100" w:after="100"/>
      <w:textAlignment w:val="baseline"/>
    </w:pPr>
    <w:rPr>
      <w:sz w:val="24"/>
    </w:rPr>
  </w:style>
  <w:style w:type="paragraph" w:customStyle="1" w:styleId="affffffff5">
    <w:name w:val="Обычный+курс"/>
    <w:basedOn w:val="a5"/>
    <w:autoRedefine/>
    <w:qFormat/>
    <w:pPr>
      <w:widowControl/>
      <w:tabs>
        <w:tab w:val="left" w:pos="1069"/>
      </w:tabs>
      <w:spacing w:line="312" w:lineRule="auto"/>
      <w:ind w:firstLine="708"/>
      <w:jc w:val="both"/>
    </w:pPr>
    <w:rPr>
      <w:iCs/>
      <w:sz w:val="24"/>
    </w:rPr>
  </w:style>
  <w:style w:type="paragraph" w:customStyle="1" w:styleId="xl26">
    <w:name w:val="xl26"/>
    <w:basedOn w:val="a5"/>
    <w:qFormat/>
    <w:pPr>
      <w:widowControl/>
      <w:pBdr>
        <w:left w:val="single" w:sz="8" w:space="0" w:color="000000"/>
        <w:right w:val="single" w:sz="8" w:space="0" w:color="000000"/>
      </w:pBdr>
      <w:spacing w:before="280" w:after="280"/>
    </w:pPr>
    <w:rPr>
      <w:rFonts w:eastAsia="Arial Unicode MS"/>
      <w:b/>
      <w:bCs/>
      <w:sz w:val="24"/>
      <w:szCs w:val="24"/>
    </w:rPr>
  </w:style>
  <w:style w:type="paragraph" w:customStyle="1" w:styleId="affffffff6">
    <w:name w:val="Знак Знак Знак Знак Знак Знак Знак Знак Знак Знак Знак Знак Знак"/>
    <w:basedOn w:val="a5"/>
    <w:qFormat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ffffff7">
    <w:name w:val="Знак Знак Знак Знак Знак Знак Знак Знак Знак Знак Знак Знак Знак Знак Знак Знак Знак Знак Знак Знак Знак Знак Знак Знак Знак"/>
    <w:basedOn w:val="a5"/>
    <w:qFormat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ffffff8">
    <w:name w:val="текст"/>
    <w:basedOn w:val="a5"/>
    <w:qFormat/>
    <w:pPr>
      <w:widowControl/>
      <w:ind w:firstLine="720"/>
      <w:jc w:val="both"/>
    </w:pPr>
    <w:rPr>
      <w:sz w:val="24"/>
    </w:rPr>
  </w:style>
  <w:style w:type="paragraph" w:customStyle="1" w:styleId="affffffff9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5"/>
    <w:qFormat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xl25">
    <w:name w:val="xl25"/>
    <w:basedOn w:val="a5"/>
    <w:qFormat/>
    <w:pPr>
      <w:widowControl/>
      <w:spacing w:before="280" w:after="280"/>
      <w:jc w:val="center"/>
    </w:pPr>
    <w:rPr>
      <w:sz w:val="24"/>
      <w:szCs w:val="24"/>
    </w:rPr>
  </w:style>
  <w:style w:type="paragraph" w:customStyle="1" w:styleId="1ff2">
    <w:name w:val="Основной текст с отступом1"/>
    <w:basedOn w:val="a5"/>
    <w:qFormat/>
    <w:pPr>
      <w:widowControl/>
      <w:spacing w:after="120" w:line="480" w:lineRule="auto"/>
      <w:ind w:firstLine="567"/>
      <w:jc w:val="both"/>
    </w:pPr>
    <w:rPr>
      <w:sz w:val="24"/>
      <w:szCs w:val="24"/>
    </w:rPr>
  </w:style>
  <w:style w:type="paragraph" w:customStyle="1" w:styleId="BlockQuotation">
    <w:name w:val="Block Quotation"/>
    <w:basedOn w:val="a5"/>
    <w:qFormat/>
    <w:pPr>
      <w:spacing w:line="360" w:lineRule="auto"/>
      <w:ind w:left="851" w:right="-1050" w:firstLine="589"/>
      <w:jc w:val="both"/>
    </w:pPr>
    <w:rPr>
      <w:sz w:val="24"/>
      <w:szCs w:val="24"/>
    </w:rPr>
  </w:style>
  <w:style w:type="paragraph" w:customStyle="1" w:styleId="a1">
    <w:name w:val="Заголовок большой"/>
    <w:basedOn w:val="14"/>
    <w:qFormat/>
    <w:pPr>
      <w:numPr>
        <w:numId w:val="9"/>
      </w:numPr>
      <w:tabs>
        <w:tab w:val="decimal" w:pos="1492"/>
      </w:tabs>
      <w:spacing w:before="0" w:after="0"/>
      <w:ind w:left="0" w:hanging="1134"/>
    </w:pPr>
    <w:rPr>
      <w:rFonts w:ascii="Times New Roman" w:hAnsi="Times New Roman" w:cs="Times New Roman"/>
      <w:b w:val="0"/>
      <w:i/>
      <w:kern w:val="0"/>
    </w:rPr>
  </w:style>
  <w:style w:type="paragraph" w:customStyle="1" w:styleId="affffffffa">
    <w:name w:val="Рабочий"/>
    <w:basedOn w:val="a5"/>
    <w:qFormat/>
    <w:pPr>
      <w:widowControl/>
      <w:ind w:left="284" w:right="284" w:firstLine="720"/>
      <w:jc w:val="both"/>
    </w:pPr>
    <w:rPr>
      <w:sz w:val="24"/>
      <w:szCs w:val="24"/>
    </w:rPr>
  </w:style>
  <w:style w:type="paragraph" w:customStyle="1" w:styleId="1ff3">
    <w:name w:val="Текст выноски1"/>
    <w:basedOn w:val="a5"/>
    <w:qFormat/>
    <w:pPr>
      <w:widowControl/>
      <w:ind w:firstLine="567"/>
      <w:jc w:val="both"/>
    </w:pPr>
    <w:rPr>
      <w:rFonts w:ascii="Tahoma" w:hAnsi="Tahoma" w:cs="Tahoma"/>
      <w:sz w:val="16"/>
      <w:szCs w:val="16"/>
    </w:rPr>
  </w:style>
  <w:style w:type="paragraph" w:customStyle="1" w:styleId="affffffffb">
    <w:name w:val="Список марк."/>
    <w:basedOn w:val="a5"/>
    <w:qFormat/>
    <w:pPr>
      <w:keepNext/>
      <w:widowControl/>
      <w:spacing w:line="360" w:lineRule="auto"/>
      <w:ind w:firstLine="567"/>
      <w:jc w:val="both"/>
    </w:pPr>
    <w:rPr>
      <w:sz w:val="28"/>
      <w:szCs w:val="28"/>
      <w:lang w:eastAsia="en-US"/>
    </w:rPr>
  </w:style>
  <w:style w:type="paragraph" w:customStyle="1" w:styleId="affffffffc">
    <w:name w:val="Базовый заголовок"/>
    <w:basedOn w:val="a5"/>
    <w:next w:val="ac"/>
    <w:qFormat/>
    <w:pPr>
      <w:keepNext/>
      <w:keepLines/>
      <w:widowControl/>
      <w:spacing w:before="640" w:after="120"/>
      <w:ind w:firstLine="567"/>
      <w:jc w:val="both"/>
    </w:pPr>
    <w:rPr>
      <w:rFonts w:ascii="Pragmatica-Bold" w:hAnsi="Pragmatica-Bold"/>
      <w:caps/>
    </w:rPr>
  </w:style>
  <w:style w:type="paragraph" w:customStyle="1" w:styleId="affffffffd">
    <w:name w:val="Верхн.колонтитул базовый"/>
    <w:basedOn w:val="a5"/>
    <w:qFormat/>
    <w:pPr>
      <w:keepLines/>
      <w:widowControl/>
      <w:tabs>
        <w:tab w:val="center" w:pos="4320"/>
        <w:tab w:val="right" w:pos="8640"/>
      </w:tabs>
      <w:ind w:firstLine="567"/>
      <w:jc w:val="both"/>
    </w:pPr>
    <w:rPr>
      <w:rFonts w:ascii="Pragmatica" w:hAnsi="Pragmatica"/>
      <w:sz w:val="16"/>
      <w:szCs w:val="16"/>
    </w:rPr>
  </w:style>
  <w:style w:type="paragraph" w:customStyle="1" w:styleId="affffffffe">
    <w:name w:val="Базовая сноска"/>
    <w:basedOn w:val="a5"/>
    <w:qFormat/>
    <w:pPr>
      <w:keepLines/>
      <w:widowControl/>
      <w:spacing w:line="240" w:lineRule="exact"/>
      <w:ind w:firstLine="720"/>
      <w:jc w:val="both"/>
    </w:pPr>
    <w:rPr>
      <w:rFonts w:ascii="Pragmatica" w:hAnsi="Pragmatica"/>
    </w:rPr>
  </w:style>
  <w:style w:type="paragraph" w:customStyle="1" w:styleId="afffffffff">
    <w:name w:val="Основной текст в середине"/>
    <w:basedOn w:val="ac"/>
    <w:next w:val="afffa"/>
    <w:qFormat/>
    <w:pPr>
      <w:keepNext/>
      <w:widowControl/>
      <w:spacing w:before="60" w:after="60"/>
      <w:ind w:left="2438" w:right="2438" w:firstLine="567"/>
      <w:jc w:val="center"/>
    </w:pPr>
    <w:rPr>
      <w:rFonts w:ascii="Pragmatica" w:hAnsi="Pragmatica"/>
      <w:b/>
      <w:bCs/>
      <w:sz w:val="22"/>
      <w:szCs w:val="22"/>
    </w:rPr>
  </w:style>
  <w:style w:type="paragraph" w:styleId="afffa">
    <w:name w:val="Closing"/>
    <w:basedOn w:val="a5"/>
    <w:link w:val="afff9"/>
    <w:qFormat/>
    <w:pPr>
      <w:widowControl/>
      <w:ind w:left="4252" w:firstLine="567"/>
      <w:jc w:val="both"/>
    </w:pPr>
    <w:rPr>
      <w:sz w:val="24"/>
      <w:szCs w:val="24"/>
    </w:rPr>
  </w:style>
  <w:style w:type="paragraph" w:customStyle="1" w:styleId="afffffffff0">
    <w:name w:val="Подпись Название организации"/>
    <w:basedOn w:val="afff6"/>
    <w:next w:val="afffffffff1"/>
    <w:qFormat/>
    <w:pPr>
      <w:spacing w:before="60" w:line="240" w:lineRule="auto"/>
      <w:ind w:left="4680" w:firstLine="567"/>
      <w:jc w:val="left"/>
    </w:pPr>
    <w:rPr>
      <w:rFonts w:ascii="Pragmatica" w:hAnsi="Pragmatica"/>
      <w:caps/>
      <w:sz w:val="20"/>
      <w:szCs w:val="20"/>
    </w:rPr>
  </w:style>
  <w:style w:type="paragraph" w:customStyle="1" w:styleId="afffffffff1">
    <w:name w:val="Подпись Имя"/>
    <w:basedOn w:val="afff6"/>
    <w:next w:val="afffffffff2"/>
    <w:qFormat/>
    <w:pPr>
      <w:keepNext/>
      <w:spacing w:before="960" w:line="240" w:lineRule="auto"/>
      <w:ind w:left="4680" w:firstLine="567"/>
      <w:jc w:val="left"/>
    </w:pPr>
    <w:rPr>
      <w:rFonts w:ascii="Pragmatica" w:hAnsi="Pragmatica"/>
      <w:sz w:val="20"/>
      <w:szCs w:val="20"/>
    </w:rPr>
  </w:style>
  <w:style w:type="paragraph" w:customStyle="1" w:styleId="afffffffff2">
    <w:name w:val="Подпись Должность"/>
    <w:basedOn w:val="afff6"/>
    <w:next w:val="afffffffff3"/>
    <w:qFormat/>
    <w:pPr>
      <w:keepNext/>
      <w:spacing w:before="60" w:line="240" w:lineRule="auto"/>
      <w:ind w:left="5400" w:hanging="720"/>
      <w:jc w:val="left"/>
    </w:pPr>
    <w:rPr>
      <w:rFonts w:ascii="Pragmatica" w:hAnsi="Pragmatica"/>
      <w:sz w:val="20"/>
      <w:szCs w:val="20"/>
    </w:rPr>
  </w:style>
  <w:style w:type="paragraph" w:customStyle="1" w:styleId="afffffffff3">
    <w:name w:val="Инициалы для ссылки"/>
    <w:basedOn w:val="ac"/>
    <w:next w:val="afffffffff4"/>
    <w:qFormat/>
    <w:pPr>
      <w:keepNext/>
      <w:widowControl/>
      <w:spacing w:before="240" w:after="0"/>
      <w:ind w:left="426" w:firstLine="567"/>
    </w:pPr>
    <w:rPr>
      <w:rFonts w:ascii="Pragmatica" w:hAnsi="Pragmatica"/>
    </w:rPr>
  </w:style>
  <w:style w:type="paragraph" w:customStyle="1" w:styleId="afffffffff4">
    <w:name w:val="Всего"/>
    <w:basedOn w:val="ac"/>
    <w:next w:val="afffffffff5"/>
    <w:qFormat/>
    <w:pPr>
      <w:keepNext/>
      <w:widowControl/>
      <w:spacing w:before="60" w:after="0"/>
      <w:ind w:left="426" w:firstLine="567"/>
    </w:pPr>
    <w:rPr>
      <w:rFonts w:ascii="Pragmatica" w:hAnsi="Pragmatica"/>
    </w:rPr>
  </w:style>
  <w:style w:type="paragraph" w:customStyle="1" w:styleId="afffffffff5">
    <w:name w:val="Копия"/>
    <w:basedOn w:val="ac"/>
    <w:qFormat/>
    <w:pPr>
      <w:widowControl/>
      <w:spacing w:before="240" w:after="0"/>
      <w:ind w:left="547" w:hanging="547"/>
    </w:pPr>
    <w:rPr>
      <w:rFonts w:ascii="Pragmatica" w:hAnsi="Pragmatica"/>
    </w:rPr>
  </w:style>
  <w:style w:type="paragraph" w:customStyle="1" w:styleId="afffffffff6">
    <w:name w:val="Название организации"/>
    <w:basedOn w:val="ac"/>
    <w:next w:val="afffffffff7"/>
    <w:qFormat/>
    <w:pPr>
      <w:keepNext/>
      <w:widowControl/>
      <w:spacing w:before="60" w:after="0"/>
      <w:ind w:left="5400" w:hanging="720"/>
    </w:pPr>
    <w:rPr>
      <w:rFonts w:ascii="Pragmatica" w:hAnsi="Pragmatica"/>
      <w:caps/>
    </w:rPr>
  </w:style>
  <w:style w:type="paragraph" w:customStyle="1" w:styleId="afffffffff7">
    <w:name w:val="Обратный адрес"/>
    <w:basedOn w:val="afffffffff8"/>
    <w:next w:val="afffc"/>
    <w:qFormat/>
    <w:pPr>
      <w:ind w:left="4680" w:right="0" w:firstLine="0"/>
    </w:pPr>
  </w:style>
  <w:style w:type="paragraph" w:styleId="afffffffff8">
    <w:name w:val="envelope address"/>
    <w:basedOn w:val="ac"/>
    <w:qFormat/>
    <w:pPr>
      <w:keepLines/>
      <w:widowControl/>
      <w:spacing w:before="60" w:after="0"/>
      <w:ind w:left="426" w:right="2880" w:firstLine="567"/>
    </w:pPr>
    <w:rPr>
      <w:rFonts w:ascii="Pragmatica" w:hAnsi="Pragmatica"/>
    </w:rPr>
  </w:style>
  <w:style w:type="paragraph" w:styleId="afffc">
    <w:name w:val="Date"/>
    <w:basedOn w:val="ac"/>
    <w:next w:val="afffffffff9"/>
    <w:link w:val="afffb"/>
    <w:qFormat/>
    <w:pPr>
      <w:widowControl/>
      <w:spacing w:before="60" w:after="720"/>
      <w:ind w:left="4680" w:firstLine="567"/>
    </w:pPr>
    <w:rPr>
      <w:rFonts w:ascii="Pragmatica" w:hAnsi="Pragmatica"/>
    </w:rPr>
  </w:style>
  <w:style w:type="paragraph" w:customStyle="1" w:styleId="afffffffff9">
    <w:name w:val="Внутренний адрес"/>
    <w:basedOn w:val="afffffffff8"/>
    <w:next w:val="afffffffffa"/>
    <w:qFormat/>
  </w:style>
  <w:style w:type="paragraph" w:customStyle="1" w:styleId="afffffffffa">
    <w:name w:val="Строка Внимание"/>
    <w:basedOn w:val="ac"/>
    <w:next w:val="afffe"/>
    <w:qFormat/>
    <w:pPr>
      <w:widowControl/>
      <w:spacing w:before="240" w:after="0"/>
      <w:ind w:left="426" w:firstLine="567"/>
      <w:jc w:val="center"/>
    </w:pPr>
    <w:rPr>
      <w:rFonts w:ascii="Pragmatica" w:hAnsi="Pragmatica"/>
    </w:rPr>
  </w:style>
  <w:style w:type="paragraph" w:styleId="afffe">
    <w:name w:val="Salutation"/>
    <w:basedOn w:val="ac"/>
    <w:next w:val="afffffffffb"/>
    <w:link w:val="afffd"/>
    <w:pPr>
      <w:widowControl/>
      <w:spacing w:before="240" w:after="60"/>
      <w:ind w:left="426" w:firstLine="567"/>
    </w:pPr>
    <w:rPr>
      <w:rFonts w:ascii="Pragmatica" w:hAnsi="Pragmatica"/>
    </w:rPr>
  </w:style>
  <w:style w:type="paragraph" w:customStyle="1" w:styleId="afffffffffb">
    <w:name w:val="Строка Тема"/>
    <w:basedOn w:val="ac"/>
    <w:next w:val="ac"/>
    <w:qFormat/>
    <w:pPr>
      <w:keepNext/>
      <w:keepLines/>
      <w:widowControl/>
      <w:spacing w:before="60" w:after="60"/>
      <w:ind w:left="426" w:firstLine="567"/>
      <w:jc w:val="center"/>
    </w:pPr>
    <w:rPr>
      <w:rFonts w:ascii="Pragmatica" w:hAnsi="Pragmatica"/>
      <w:u w:val="single"/>
    </w:rPr>
  </w:style>
  <w:style w:type="paragraph" w:customStyle="1" w:styleId="afffffffffc">
    <w:name w:val="Иллюстрация"/>
    <w:basedOn w:val="ac"/>
    <w:next w:val="caption1"/>
    <w:qFormat/>
    <w:pPr>
      <w:keepNext/>
      <w:widowControl/>
      <w:spacing w:before="60" w:after="60"/>
      <w:ind w:left="4680" w:firstLine="567"/>
    </w:pPr>
    <w:rPr>
      <w:rFonts w:ascii="Pragmatica" w:hAnsi="Pragmatica"/>
    </w:rPr>
  </w:style>
  <w:style w:type="paragraph" w:customStyle="1" w:styleId="afffffffffd">
    <w:name w:val="Список бюл. первый"/>
    <w:basedOn w:val="a"/>
    <w:next w:val="a"/>
    <w:qFormat/>
    <w:pPr>
      <w:keepLines/>
      <w:numPr>
        <w:numId w:val="0"/>
      </w:numPr>
      <w:spacing w:before="60" w:after="60"/>
      <w:ind w:left="1077" w:hanging="357"/>
    </w:pPr>
    <w:rPr>
      <w:rFonts w:ascii="Pragmatica" w:hAnsi="Pragmatica"/>
      <w:sz w:val="20"/>
      <w:szCs w:val="20"/>
    </w:rPr>
  </w:style>
  <w:style w:type="paragraph" w:customStyle="1" w:styleId="afffffffffe">
    <w:name w:val="Список бюл. последний"/>
    <w:basedOn w:val="a"/>
    <w:next w:val="ac"/>
    <w:qFormat/>
    <w:pPr>
      <w:keepLines/>
      <w:numPr>
        <w:numId w:val="0"/>
      </w:numPr>
      <w:spacing w:before="60" w:after="60"/>
      <w:ind w:left="1077" w:hanging="357"/>
    </w:pPr>
    <w:rPr>
      <w:rFonts w:ascii="Pragmatica" w:hAnsi="Pragmatica"/>
      <w:sz w:val="20"/>
      <w:szCs w:val="20"/>
    </w:rPr>
  </w:style>
  <w:style w:type="paragraph" w:customStyle="1" w:styleId="affffffffff">
    <w:name w:val="Список нум. первый"/>
    <w:basedOn w:val="affffff"/>
    <w:next w:val="affffff"/>
    <w:qFormat/>
    <w:pPr>
      <w:keepLines/>
      <w:spacing w:before="60" w:after="60"/>
      <w:ind w:left="851" w:hanging="360"/>
    </w:pPr>
    <w:rPr>
      <w:rFonts w:ascii="Pragmatica" w:hAnsi="Pragmatica"/>
      <w:sz w:val="20"/>
    </w:rPr>
  </w:style>
  <w:style w:type="paragraph" w:customStyle="1" w:styleId="affffffffff0">
    <w:name w:val="Список нум. последний"/>
    <w:basedOn w:val="affffff"/>
    <w:next w:val="ac"/>
    <w:qFormat/>
    <w:pPr>
      <w:keepLines/>
      <w:spacing w:before="60" w:after="60"/>
      <w:ind w:left="851" w:hanging="360"/>
    </w:pPr>
    <w:rPr>
      <w:rFonts w:ascii="Pragmatica" w:hAnsi="Pragmatica"/>
      <w:sz w:val="20"/>
    </w:rPr>
  </w:style>
  <w:style w:type="paragraph" w:customStyle="1" w:styleId="affffffffff1">
    <w:name w:val="Цитата первая"/>
    <w:basedOn w:val="afffffc"/>
    <w:next w:val="afffffc"/>
    <w:qFormat/>
    <w:pPr>
      <w:keepLines/>
      <w:spacing w:before="120" w:after="60"/>
      <w:ind w:left="720" w:right="720"/>
      <w:jc w:val="left"/>
    </w:pPr>
    <w:rPr>
      <w:rFonts w:ascii="Pragmatica" w:hAnsi="Pragmatica"/>
      <w:i/>
      <w:iCs/>
      <w:sz w:val="20"/>
    </w:rPr>
  </w:style>
  <w:style w:type="paragraph" w:customStyle="1" w:styleId="affffffffff2">
    <w:name w:val="Цитата последняя"/>
    <w:basedOn w:val="afffffc"/>
    <w:next w:val="ac"/>
    <w:qFormat/>
    <w:pPr>
      <w:keepLines/>
      <w:spacing w:before="60" w:after="360"/>
      <w:ind w:left="720" w:right="720"/>
      <w:jc w:val="left"/>
    </w:pPr>
    <w:rPr>
      <w:rFonts w:ascii="Pragmatica" w:hAnsi="Pragmatica"/>
      <w:i/>
      <w:iCs/>
      <w:sz w:val="20"/>
    </w:rPr>
  </w:style>
  <w:style w:type="paragraph" w:customStyle="1" w:styleId="affffffffff3">
    <w:name w:val="Нижн.колонтитул первый"/>
    <w:basedOn w:val="afd"/>
    <w:qFormat/>
    <w:pPr>
      <w:keepLines/>
      <w:widowControl/>
      <w:tabs>
        <w:tab w:val="clear" w:pos="4677"/>
        <w:tab w:val="clear" w:pos="9355"/>
        <w:tab w:val="center" w:pos="4320"/>
        <w:tab w:val="right" w:pos="8640"/>
      </w:tabs>
      <w:ind w:firstLine="567"/>
      <w:jc w:val="center"/>
    </w:pPr>
    <w:rPr>
      <w:rFonts w:ascii="Pragmatica" w:hAnsi="Pragmatica"/>
      <w:sz w:val="12"/>
      <w:szCs w:val="12"/>
    </w:rPr>
  </w:style>
  <w:style w:type="paragraph" w:customStyle="1" w:styleId="affffffffff4">
    <w:name w:val="Нижн.колонтитул четн."/>
    <w:basedOn w:val="afd"/>
    <w:qFormat/>
    <w:pPr>
      <w:keepLines/>
      <w:widowControl/>
      <w:tabs>
        <w:tab w:val="clear" w:pos="4677"/>
        <w:tab w:val="clear" w:pos="9355"/>
        <w:tab w:val="center" w:pos="4320"/>
        <w:tab w:val="right" w:pos="8640"/>
      </w:tabs>
      <w:ind w:firstLine="567"/>
      <w:jc w:val="right"/>
    </w:pPr>
    <w:rPr>
      <w:rFonts w:ascii="Pragmatica" w:hAnsi="Pragmatica"/>
      <w:sz w:val="12"/>
      <w:szCs w:val="12"/>
    </w:rPr>
  </w:style>
  <w:style w:type="paragraph" w:customStyle="1" w:styleId="affffffffff5">
    <w:name w:val="Нижн.колонтитул нечетн."/>
    <w:basedOn w:val="afd"/>
    <w:qFormat/>
    <w:pPr>
      <w:keepLines/>
      <w:widowControl/>
      <w:tabs>
        <w:tab w:val="clear" w:pos="4677"/>
        <w:tab w:val="clear" w:pos="9355"/>
        <w:tab w:val="right" w:pos="0"/>
        <w:tab w:val="center" w:pos="4320"/>
        <w:tab w:val="right" w:pos="8640"/>
      </w:tabs>
      <w:ind w:firstLine="567"/>
      <w:jc w:val="right"/>
    </w:pPr>
    <w:rPr>
      <w:rFonts w:ascii="Pragmatica" w:hAnsi="Pragmatica"/>
      <w:sz w:val="12"/>
      <w:szCs w:val="12"/>
    </w:rPr>
  </w:style>
  <w:style w:type="paragraph" w:customStyle="1" w:styleId="affffffffff6">
    <w:name w:val="Верхн.колонтитул первый"/>
    <w:basedOn w:val="afa"/>
    <w:qFormat/>
    <w:pPr>
      <w:keepLines/>
      <w:widowControl/>
      <w:tabs>
        <w:tab w:val="clear" w:pos="4677"/>
        <w:tab w:val="clear" w:pos="9355"/>
        <w:tab w:val="center" w:pos="4320"/>
        <w:tab w:val="right" w:pos="8640"/>
      </w:tabs>
      <w:ind w:firstLine="567"/>
      <w:jc w:val="center"/>
    </w:pPr>
    <w:rPr>
      <w:rFonts w:ascii="Pragmatica" w:hAnsi="Pragmatica"/>
      <w:sz w:val="16"/>
      <w:szCs w:val="16"/>
    </w:rPr>
  </w:style>
  <w:style w:type="paragraph" w:customStyle="1" w:styleId="affffffffff7">
    <w:name w:val="Верхн.колонтитул нечетн."/>
    <w:basedOn w:val="afa"/>
    <w:qFormat/>
    <w:pPr>
      <w:keepLines/>
      <w:widowControl/>
      <w:tabs>
        <w:tab w:val="clear" w:pos="4677"/>
        <w:tab w:val="clear" w:pos="9355"/>
        <w:tab w:val="right" w:pos="0"/>
        <w:tab w:val="center" w:pos="4320"/>
        <w:tab w:val="right" w:pos="8640"/>
      </w:tabs>
      <w:ind w:firstLine="567"/>
      <w:jc w:val="right"/>
    </w:pPr>
    <w:rPr>
      <w:rFonts w:ascii="Pragmatica" w:hAnsi="Pragmatica"/>
      <w:sz w:val="16"/>
      <w:szCs w:val="16"/>
    </w:rPr>
  </w:style>
  <w:style w:type="paragraph" w:customStyle="1" w:styleId="affffffffff8">
    <w:name w:val="Список первый"/>
    <w:basedOn w:val="afffff3"/>
    <w:next w:val="afffff3"/>
    <w:qFormat/>
    <w:pPr>
      <w:keepLines/>
      <w:spacing w:before="120" w:after="60"/>
      <w:ind w:left="1134" w:firstLine="567"/>
      <w:jc w:val="both"/>
    </w:pPr>
    <w:rPr>
      <w:rFonts w:ascii="Pragmatica" w:hAnsi="Pragmatica" w:cs="Times New Roman"/>
      <w:sz w:val="20"/>
      <w:szCs w:val="20"/>
      <w:lang w:val="ru-RU" w:eastAsia="ru-RU"/>
    </w:rPr>
  </w:style>
  <w:style w:type="paragraph" w:customStyle="1" w:styleId="affffffffff9">
    <w:name w:val="Список последний"/>
    <w:basedOn w:val="afffff3"/>
    <w:next w:val="ac"/>
    <w:qFormat/>
    <w:pPr>
      <w:keepLines/>
      <w:spacing w:before="60" w:after="360"/>
      <w:ind w:left="1134" w:firstLine="567"/>
      <w:jc w:val="both"/>
    </w:pPr>
    <w:rPr>
      <w:rFonts w:ascii="Pragmatica" w:hAnsi="Pragmatica" w:cs="Times New Roman"/>
      <w:sz w:val="20"/>
      <w:szCs w:val="20"/>
      <w:lang w:val="ru-RU" w:eastAsia="ru-RU"/>
    </w:rPr>
  </w:style>
  <w:style w:type="paragraph" w:customStyle="1" w:styleId="affffffffffa">
    <w:name w:val="Верхн.колонтитул четн."/>
    <w:basedOn w:val="afa"/>
    <w:qFormat/>
    <w:pPr>
      <w:keepLines/>
      <w:widowControl/>
      <w:tabs>
        <w:tab w:val="clear" w:pos="4677"/>
        <w:tab w:val="clear" w:pos="9355"/>
        <w:tab w:val="center" w:pos="4320"/>
        <w:tab w:val="right" w:pos="8640"/>
      </w:tabs>
      <w:ind w:firstLine="567"/>
      <w:jc w:val="both"/>
    </w:pPr>
    <w:rPr>
      <w:rFonts w:ascii="Pragmatica" w:hAnsi="Pragmatica"/>
      <w:sz w:val="16"/>
      <w:szCs w:val="16"/>
    </w:rPr>
  </w:style>
  <w:style w:type="paragraph" w:customStyle="1" w:styleId="affffffffffb">
    <w:name w:val="Инициалы"/>
    <w:basedOn w:val="ac"/>
    <w:next w:val="afffffffff4"/>
    <w:qFormat/>
    <w:pPr>
      <w:keepNext/>
      <w:widowControl/>
      <w:spacing w:before="240" w:after="0"/>
      <w:ind w:left="426" w:firstLine="567"/>
    </w:pPr>
    <w:rPr>
      <w:rFonts w:ascii="Pragmatica" w:hAnsi="Pragmatica"/>
    </w:rPr>
  </w:style>
  <w:style w:type="paragraph" w:customStyle="1" w:styleId="affffffffffc">
    <w:name w:val="Основной текст в право"/>
    <w:basedOn w:val="a5"/>
    <w:next w:val="ac"/>
    <w:qFormat/>
    <w:pPr>
      <w:widowControl/>
      <w:ind w:firstLine="567"/>
      <w:jc w:val="right"/>
    </w:pPr>
    <w:rPr>
      <w:rFonts w:ascii="Pragmatica" w:hAnsi="Pragmatica"/>
    </w:rPr>
  </w:style>
  <w:style w:type="paragraph" w:customStyle="1" w:styleId="Special1">
    <w:name w:val="Special 1"/>
    <w:basedOn w:val="a5"/>
    <w:qFormat/>
    <w:pPr>
      <w:widowControl/>
      <w:tabs>
        <w:tab w:val="left" w:pos="8647"/>
      </w:tabs>
      <w:ind w:left="927" w:hanging="360"/>
      <w:jc w:val="both"/>
    </w:pPr>
    <w:rPr>
      <w:rFonts w:ascii="Pragmatica" w:hAnsi="Pragmatica"/>
    </w:rPr>
  </w:style>
  <w:style w:type="paragraph" w:customStyle="1" w:styleId="affffffffffd">
    <w:name w:val="Этап"/>
    <w:basedOn w:val="1ff2"/>
    <w:qFormat/>
  </w:style>
  <w:style w:type="paragraph" w:customStyle="1" w:styleId="Special2">
    <w:name w:val="Special 2"/>
    <w:basedOn w:val="Special1"/>
    <w:qFormat/>
    <w:pPr>
      <w:tabs>
        <w:tab w:val="clear" w:pos="8647"/>
        <w:tab w:val="left" w:pos="6521"/>
        <w:tab w:val="left" w:pos="8222"/>
      </w:tabs>
    </w:pPr>
  </w:style>
  <w:style w:type="paragraph" w:customStyle="1" w:styleId="Specialheder">
    <w:name w:val="Special heder"/>
    <w:basedOn w:val="Special2"/>
    <w:next w:val="Special2"/>
    <w:qFormat/>
    <w:pPr>
      <w:tabs>
        <w:tab w:val="clear" w:pos="6521"/>
        <w:tab w:val="clear" w:pos="8222"/>
        <w:tab w:val="left" w:pos="6237"/>
        <w:tab w:val="left" w:pos="7938"/>
      </w:tabs>
      <w:ind w:left="851" w:firstLine="0"/>
    </w:pPr>
  </w:style>
  <w:style w:type="paragraph" w:customStyle="1" w:styleId="Eng">
    <w:name w:val="ЭтапEng"/>
    <w:basedOn w:val="affffffffffd"/>
    <w:qFormat/>
    <w:pPr>
      <w:keepLines/>
      <w:spacing w:before="120" w:after="60" w:line="240" w:lineRule="auto"/>
      <w:ind w:left="1191" w:hanging="1191"/>
    </w:pPr>
    <w:rPr>
      <w:rFonts w:ascii="Pragmatica" w:hAnsi="Pragmatica"/>
      <w:sz w:val="20"/>
      <w:szCs w:val="20"/>
    </w:rPr>
  </w:style>
  <w:style w:type="paragraph" w:customStyle="1" w:styleId="Special4">
    <w:name w:val="Special 4"/>
    <w:basedOn w:val="Special1"/>
    <w:qFormat/>
    <w:pPr>
      <w:ind w:left="1843" w:hanging="425"/>
    </w:pPr>
  </w:style>
  <w:style w:type="paragraph" w:customStyle="1" w:styleId="Special3">
    <w:name w:val="Special 3"/>
    <w:basedOn w:val="a5"/>
    <w:qFormat/>
    <w:pPr>
      <w:widowControl/>
      <w:tabs>
        <w:tab w:val="left" w:pos="8647"/>
      </w:tabs>
      <w:ind w:left="1418" w:hanging="425"/>
      <w:jc w:val="both"/>
    </w:pPr>
    <w:rPr>
      <w:rFonts w:ascii="Pragmatica" w:hAnsi="Pragmatica"/>
    </w:rPr>
  </w:style>
  <w:style w:type="paragraph" w:customStyle="1" w:styleId="affffffffffe">
    <w:name w:val="Отчет НИР"/>
    <w:basedOn w:val="1ff2"/>
    <w:qFormat/>
  </w:style>
  <w:style w:type="paragraph" w:customStyle="1" w:styleId="Positionstext2">
    <w:name w:val="Positionstext2"/>
    <w:basedOn w:val="ac"/>
    <w:qFormat/>
    <w:pPr>
      <w:widowControl/>
      <w:tabs>
        <w:tab w:val="right" w:pos="9639"/>
      </w:tabs>
      <w:spacing w:after="0"/>
      <w:ind w:right="113" w:firstLine="567"/>
    </w:pPr>
    <w:rPr>
      <w:b/>
      <w:bCs/>
      <w:i/>
      <w:iCs/>
      <w:lang w:val="en-GB" w:eastAsia="de-DE"/>
    </w:rPr>
  </w:style>
  <w:style w:type="paragraph" w:customStyle="1" w:styleId="PositionsText1">
    <w:name w:val="PositionsText1"/>
    <w:basedOn w:val="a5"/>
    <w:qFormat/>
    <w:pPr>
      <w:widowControl/>
      <w:tabs>
        <w:tab w:val="right" w:pos="9639"/>
      </w:tabs>
      <w:ind w:firstLine="567"/>
      <w:jc w:val="both"/>
    </w:pPr>
    <w:rPr>
      <w:b/>
      <w:bCs/>
      <w:lang w:val="en-GB" w:eastAsia="de-DE"/>
    </w:rPr>
  </w:style>
  <w:style w:type="paragraph" w:customStyle="1" w:styleId="Summenzeile">
    <w:name w:val="Summenzeile"/>
    <w:basedOn w:val="a5"/>
    <w:qFormat/>
    <w:pPr>
      <w:widowControl/>
      <w:tabs>
        <w:tab w:val="right" w:pos="9639"/>
      </w:tabs>
      <w:ind w:firstLine="567"/>
      <w:jc w:val="right"/>
    </w:pPr>
    <w:rPr>
      <w:i/>
      <w:iCs/>
      <w:lang w:val="en-GB" w:eastAsia="de-DE"/>
    </w:rPr>
  </w:style>
  <w:style w:type="paragraph" w:customStyle="1" w:styleId="scfnutzer">
    <w:name w:val="scfnutzer"/>
    <w:basedOn w:val="a5"/>
    <w:qFormat/>
    <w:pPr>
      <w:widowControl/>
      <w:spacing w:line="200" w:lineRule="exact"/>
      <w:ind w:firstLine="567"/>
      <w:jc w:val="both"/>
    </w:pPr>
    <w:rPr>
      <w:sz w:val="18"/>
      <w:szCs w:val="18"/>
      <w:lang w:val="de-DE" w:eastAsia="en-US"/>
    </w:rPr>
  </w:style>
  <w:style w:type="paragraph" w:customStyle="1" w:styleId="scforgzeile2">
    <w:name w:val="scforgzeile2"/>
    <w:basedOn w:val="a5"/>
    <w:qFormat/>
    <w:pPr>
      <w:widowControl/>
      <w:tabs>
        <w:tab w:val="right" w:pos="9582"/>
      </w:tabs>
      <w:spacing w:line="140" w:lineRule="exact"/>
      <w:ind w:firstLine="567"/>
      <w:jc w:val="both"/>
    </w:pPr>
    <w:rPr>
      <w:sz w:val="12"/>
      <w:szCs w:val="12"/>
      <w:lang w:val="de-DE" w:eastAsia="de-DE"/>
    </w:rPr>
  </w:style>
  <w:style w:type="paragraph" w:customStyle="1" w:styleId="scfstandard">
    <w:name w:val="scf_standard"/>
    <w:qFormat/>
    <w:pPr>
      <w:overflowPunct w:val="0"/>
    </w:pPr>
    <w:rPr>
      <w:rFonts w:ascii="Arial" w:hAnsi="Arial" w:cs="Arial"/>
      <w:sz w:val="22"/>
      <w:szCs w:val="22"/>
      <w:lang w:val="de-DE" w:eastAsia="en-US"/>
    </w:rPr>
  </w:style>
  <w:style w:type="paragraph" w:customStyle="1" w:styleId="afffffffffff">
    <w:name w:val="Обычны"/>
    <w:qFormat/>
    <w:pPr>
      <w:widowControl w:val="0"/>
      <w:overflowPunct w:val="0"/>
      <w:ind w:firstLine="709"/>
    </w:pPr>
    <w:rPr>
      <w:rFonts w:ascii="Arial" w:hAnsi="Arial" w:cs="Arial"/>
      <w:sz w:val="24"/>
      <w:szCs w:val="24"/>
    </w:rPr>
  </w:style>
  <w:style w:type="paragraph" w:customStyle="1" w:styleId="Style1">
    <w:name w:val="Style1"/>
    <w:basedOn w:val="a5"/>
    <w:qFormat/>
    <w:pPr>
      <w:widowControl/>
      <w:spacing w:before="120"/>
    </w:pPr>
    <w:rPr>
      <w:b/>
      <w:sz w:val="24"/>
      <w:szCs w:val="24"/>
      <w:lang w:val="en-US"/>
    </w:rPr>
  </w:style>
  <w:style w:type="paragraph" w:customStyle="1" w:styleId="TechSpecHeading2">
    <w:name w:val="Tech Spec Heading 2"/>
    <w:basedOn w:val="14"/>
    <w:qFormat/>
    <w:pPr>
      <w:widowControl/>
      <w:numPr>
        <w:numId w:val="8"/>
      </w:numPr>
      <w:spacing w:before="0" w:after="0"/>
      <w:jc w:val="both"/>
    </w:pPr>
    <w:rPr>
      <w:rFonts w:ascii="Times New Roman Bold" w:hAnsi="Times New Roman Bold" w:cs="Times New Roman"/>
      <w:kern w:val="0"/>
      <w:sz w:val="28"/>
      <w:szCs w:val="28"/>
      <w:lang w:val="en-US"/>
    </w:rPr>
  </w:style>
  <w:style w:type="paragraph" w:customStyle="1" w:styleId="StyleBodyText2Red">
    <w:name w:val="Style Body Text 2 + Red"/>
    <w:basedOn w:val="2a"/>
    <w:qFormat/>
    <w:pPr>
      <w:spacing w:after="0" w:line="240" w:lineRule="auto"/>
      <w:ind w:left="811"/>
      <w:jc w:val="both"/>
    </w:pPr>
    <w:rPr>
      <w:rFonts w:eastAsia="SimSun"/>
      <w:vanish/>
      <w:color w:val="FF0000"/>
      <w:lang w:val="en-US" w:eastAsia="zh-CN"/>
    </w:rPr>
  </w:style>
  <w:style w:type="paragraph" w:customStyle="1" w:styleId="StyleBodyText2RedCenteredHIDDENCOMMENTS">
    <w:name w:val="Style Body Text 2 + Red CenteredHIDDEN COMMENTS"/>
    <w:basedOn w:val="2a"/>
    <w:qFormat/>
    <w:pPr>
      <w:spacing w:after="0" w:line="240" w:lineRule="auto"/>
      <w:ind w:left="811"/>
      <w:jc w:val="center"/>
    </w:pPr>
    <w:rPr>
      <w:color w:val="0000FF"/>
      <w:lang w:val="en-US" w:eastAsia="zh-CN"/>
    </w:rPr>
  </w:style>
  <w:style w:type="paragraph" w:customStyle="1" w:styleId="Ninn1">
    <w:name w:val="Ninn1"/>
    <w:basedOn w:val="a5"/>
    <w:qFormat/>
    <w:pPr>
      <w:keepNext/>
      <w:keepLines/>
      <w:widowControl/>
      <w:ind w:left="1021" w:hanging="1134"/>
    </w:pPr>
    <w:rPr>
      <w:rFonts w:ascii="Arial" w:hAnsi="Arial"/>
      <w:sz w:val="22"/>
      <w:lang w:val="en-GB" w:eastAsia="en-GB"/>
    </w:rPr>
  </w:style>
  <w:style w:type="paragraph" w:customStyle="1" w:styleId="afffffffffff0">
    <w:name w:val="Фигура"/>
    <w:basedOn w:val="a5"/>
    <w:next w:val="a5"/>
    <w:qFormat/>
    <w:pPr>
      <w:keepNext/>
      <w:widowControl/>
      <w:tabs>
        <w:tab w:val="left" w:pos="6521"/>
      </w:tabs>
      <w:ind w:left="2268"/>
    </w:pPr>
    <w:rPr>
      <w:rFonts w:ascii="Arial" w:hAnsi="Arial" w:cs="Arial"/>
      <w:sz w:val="22"/>
      <w:lang w:val="en-GB" w:eastAsia="en-US"/>
    </w:rPr>
  </w:style>
  <w:style w:type="paragraph" w:customStyle="1" w:styleId="table1">
    <w:name w:val="table1"/>
    <w:basedOn w:val="a5"/>
    <w:qFormat/>
    <w:pPr>
      <w:widowControl/>
      <w:spacing w:before="40" w:after="40"/>
      <w:jc w:val="both"/>
    </w:pPr>
    <w:rPr>
      <w:rFonts w:ascii="Arial" w:hAnsi="Arial"/>
      <w:lang w:val="en-GB" w:eastAsia="en-GB"/>
    </w:rPr>
  </w:style>
  <w:style w:type="paragraph" w:customStyle="1" w:styleId="11">
    <w:name w:val="новый1"/>
    <w:basedOn w:val="30"/>
    <w:qFormat/>
    <w:pPr>
      <w:widowControl/>
      <w:numPr>
        <w:ilvl w:val="1"/>
        <w:numId w:val="9"/>
      </w:numPr>
      <w:tabs>
        <w:tab w:val="left" w:pos="240"/>
      </w:tabs>
      <w:spacing w:before="120" w:after="120"/>
    </w:pPr>
    <w:rPr>
      <w:rFonts w:ascii="Times New Roman" w:hAnsi="Times New Roman"/>
      <w:bCs w:val="0"/>
      <w:color w:val="auto"/>
      <w:sz w:val="28"/>
      <w:szCs w:val="28"/>
      <w:lang w:val="en-US" w:eastAsia="ru-RU"/>
    </w:rPr>
  </w:style>
  <w:style w:type="paragraph" w:customStyle="1" w:styleId="3f">
    <w:name w:val="Стиль Основной текст 3 + Междустр.интервал:  одинарный"/>
    <w:basedOn w:val="a5"/>
    <w:next w:val="a5"/>
    <w:autoRedefine/>
    <w:qFormat/>
    <w:pPr>
      <w:widowControl/>
      <w:tabs>
        <w:tab w:val="left" w:pos="-104"/>
      </w:tabs>
    </w:pPr>
    <w:rPr>
      <w:rFonts w:eastAsia="Calibri"/>
      <w:bCs/>
      <w:sz w:val="24"/>
      <w:szCs w:val="24"/>
    </w:rPr>
  </w:style>
  <w:style w:type="paragraph" w:customStyle="1" w:styleId="affff5">
    <w:name w:val="фзф"/>
    <w:basedOn w:val="2"/>
    <w:link w:val="affff4"/>
    <w:qFormat/>
    <w:pPr>
      <w:keepLines w:val="0"/>
      <w:widowControl/>
      <w:spacing w:before="0" w:line="360" w:lineRule="auto"/>
      <w:ind w:left="170" w:right="170" w:firstLine="709"/>
      <w:jc w:val="both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afffffffffff1">
    <w:name w:val="Таблица текст"/>
    <w:basedOn w:val="a5"/>
    <w:qFormat/>
    <w:pPr>
      <w:widowControl/>
      <w:spacing w:before="40" w:after="40"/>
      <w:ind w:left="57" w:right="57"/>
    </w:pPr>
    <w:rPr>
      <w:sz w:val="24"/>
    </w:rPr>
  </w:style>
  <w:style w:type="paragraph" w:customStyle="1" w:styleId="311">
    <w:name w:val="Основной текст 311"/>
    <w:basedOn w:val="a5"/>
    <w:qFormat/>
    <w:pPr>
      <w:jc w:val="both"/>
    </w:pPr>
  </w:style>
  <w:style w:type="paragraph" w:customStyle="1" w:styleId="afffffffffff2">
    <w:name w:val="Основной"/>
    <w:basedOn w:val="a5"/>
    <w:qFormat/>
    <w:pPr>
      <w:widowControl/>
      <w:ind w:firstLine="709"/>
      <w:jc w:val="both"/>
      <w:textAlignment w:val="baseline"/>
    </w:pPr>
    <w:rPr>
      <w:sz w:val="24"/>
    </w:rPr>
  </w:style>
  <w:style w:type="paragraph" w:customStyle="1" w:styleId="afffffffffff3">
    <w:name w:val="Знак Знак Знак Знак Знак Знак"/>
    <w:basedOn w:val="a5"/>
    <w:next w:val="14"/>
    <w:qFormat/>
    <w:pPr>
      <w:widowControl/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affff9">
    <w:name w:val="П.З."/>
    <w:basedOn w:val="a5"/>
    <w:link w:val="affff8"/>
    <w:qFormat/>
    <w:pPr>
      <w:widowControl/>
      <w:spacing w:line="360" w:lineRule="auto"/>
      <w:ind w:firstLine="851"/>
      <w:jc w:val="both"/>
    </w:pPr>
    <w:rPr>
      <w:sz w:val="28"/>
      <w:szCs w:val="28"/>
      <w:lang w:val="x-none" w:eastAsia="x-none"/>
    </w:rPr>
  </w:style>
  <w:style w:type="paragraph" w:customStyle="1" w:styleId="51">
    <w:name w:val="Основной текст5"/>
    <w:basedOn w:val="a5"/>
    <w:link w:val="affffa"/>
    <w:qFormat/>
    <w:pPr>
      <w:widowControl/>
      <w:shd w:val="clear" w:color="auto" w:fill="FFFFFF"/>
      <w:spacing w:before="120" w:after="120" w:line="322" w:lineRule="exact"/>
      <w:ind w:hanging="540"/>
    </w:pPr>
    <w:rPr>
      <w:sz w:val="27"/>
      <w:szCs w:val="27"/>
    </w:rPr>
  </w:style>
  <w:style w:type="paragraph" w:customStyle="1" w:styleId="3f0">
    <w:name w:val="Основной текст3"/>
    <w:basedOn w:val="a5"/>
    <w:qFormat/>
    <w:pPr>
      <w:shd w:val="clear" w:color="auto" w:fill="FFFFFF"/>
      <w:spacing w:before="360" w:line="0" w:lineRule="atLeast"/>
      <w:ind w:hanging="360"/>
    </w:pPr>
    <w:rPr>
      <w:color w:val="000000"/>
      <w:spacing w:val="2"/>
      <w:sz w:val="22"/>
      <w:szCs w:val="22"/>
    </w:rPr>
  </w:style>
  <w:style w:type="paragraph" w:customStyle="1" w:styleId="72">
    <w:name w:val="Заголовок №7"/>
    <w:basedOn w:val="a5"/>
    <w:link w:val="71"/>
    <w:qFormat/>
    <w:pPr>
      <w:shd w:val="clear" w:color="auto" w:fill="FFFFFF"/>
      <w:spacing w:after="300" w:line="0" w:lineRule="atLeast"/>
      <w:ind w:hanging="1820"/>
      <w:outlineLvl w:val="6"/>
    </w:pPr>
    <w:rPr>
      <w:rFonts w:ascii="Sylfaen" w:eastAsia="Sylfaen" w:hAnsi="Sylfaen" w:cs="Sylfaen"/>
      <w:b/>
      <w:bCs/>
    </w:rPr>
  </w:style>
  <w:style w:type="paragraph" w:customStyle="1" w:styleId="62">
    <w:name w:val="Основной текст (6)"/>
    <w:basedOn w:val="a5"/>
    <w:link w:val="61"/>
    <w:qFormat/>
    <w:pPr>
      <w:shd w:val="clear" w:color="auto" w:fill="FFFFFF"/>
      <w:spacing w:before="1020" w:after="2040" w:line="0" w:lineRule="atLeast"/>
      <w:jc w:val="center"/>
    </w:pPr>
    <w:rPr>
      <w:rFonts w:ascii="Sylfaen" w:eastAsia="Sylfaen" w:hAnsi="Sylfaen" w:cs="Sylfaen"/>
      <w:b/>
      <w:bCs/>
      <w:sz w:val="32"/>
      <w:szCs w:val="32"/>
    </w:rPr>
  </w:style>
  <w:style w:type="paragraph" w:customStyle="1" w:styleId="701">
    <w:name w:val="Основной текст (70)"/>
    <w:basedOn w:val="a5"/>
    <w:link w:val="700"/>
    <w:qFormat/>
    <w:pPr>
      <w:shd w:val="clear" w:color="auto" w:fill="FFFFFF"/>
      <w:spacing w:line="0" w:lineRule="atLeast"/>
      <w:jc w:val="right"/>
    </w:pPr>
    <w:rPr>
      <w:rFonts w:ascii="Sylfaen" w:eastAsia="Sylfaen" w:hAnsi="Sylfaen" w:cs="Sylfaen"/>
      <w:sz w:val="11"/>
      <w:szCs w:val="11"/>
    </w:rPr>
  </w:style>
  <w:style w:type="paragraph" w:customStyle="1" w:styleId="64">
    <w:name w:val="Заголовок №6"/>
    <w:basedOn w:val="a5"/>
    <w:link w:val="63"/>
    <w:qFormat/>
    <w:pPr>
      <w:shd w:val="clear" w:color="auto" w:fill="FFFFFF"/>
      <w:spacing w:line="0" w:lineRule="atLeast"/>
      <w:ind w:hanging="1820"/>
      <w:outlineLvl w:val="5"/>
    </w:pPr>
    <w:rPr>
      <w:b/>
      <w:bCs/>
    </w:rPr>
  </w:style>
  <w:style w:type="paragraph" w:customStyle="1" w:styleId="a2">
    <w:name w:val="Название раздела инструкции"/>
    <w:basedOn w:val="a5"/>
    <w:autoRedefine/>
    <w:qFormat/>
    <w:pPr>
      <w:widowControl/>
      <w:numPr>
        <w:numId w:val="12"/>
      </w:numPr>
      <w:jc w:val="center"/>
    </w:pPr>
    <w:rPr>
      <w:b/>
      <w:sz w:val="28"/>
      <w:szCs w:val="28"/>
    </w:rPr>
  </w:style>
  <w:style w:type="paragraph" w:customStyle="1" w:styleId="a3">
    <w:name w:val="Раздел положения"/>
    <w:basedOn w:val="a5"/>
    <w:autoRedefine/>
    <w:qFormat/>
    <w:pPr>
      <w:widowControl/>
      <w:numPr>
        <w:numId w:val="11"/>
      </w:numPr>
      <w:spacing w:before="80" w:after="80"/>
      <w:jc w:val="center"/>
    </w:pPr>
    <w:rPr>
      <w:b/>
      <w:sz w:val="32"/>
      <w:szCs w:val="32"/>
    </w:rPr>
  </w:style>
  <w:style w:type="paragraph" w:customStyle="1" w:styleId="a4">
    <w:name w:val="Подраздел раздела положения"/>
    <w:basedOn w:val="a5"/>
    <w:autoRedefine/>
    <w:qFormat/>
    <w:pPr>
      <w:widowControl/>
      <w:numPr>
        <w:ilvl w:val="1"/>
        <w:numId w:val="11"/>
      </w:numPr>
      <w:spacing w:before="80" w:after="80"/>
      <w:jc w:val="both"/>
    </w:pPr>
    <w:rPr>
      <w:sz w:val="28"/>
      <w:szCs w:val="28"/>
    </w:rPr>
  </w:style>
  <w:style w:type="paragraph" w:customStyle="1" w:styleId="affffe">
    <w:name w:val="ВНИИГ_таб"/>
    <w:basedOn w:val="a5"/>
    <w:link w:val="affffd"/>
    <w:qFormat/>
    <w:pPr>
      <w:widowControl/>
      <w:ind w:firstLine="151"/>
      <w:jc w:val="both"/>
    </w:pPr>
    <w:rPr>
      <w:rFonts w:eastAsia="TimesNewRomanPSMT"/>
      <w:sz w:val="24"/>
      <w:szCs w:val="24"/>
    </w:rPr>
  </w:style>
  <w:style w:type="paragraph" w:customStyle="1" w:styleId="3f1">
    <w:name w:val="Обычный3"/>
    <w:qFormat/>
    <w:pPr>
      <w:widowControl w:val="0"/>
      <w:overflowPunct w:val="0"/>
      <w:spacing w:line="300" w:lineRule="auto"/>
      <w:ind w:left="600"/>
    </w:pPr>
    <w:rPr>
      <w:sz w:val="28"/>
    </w:rPr>
  </w:style>
  <w:style w:type="paragraph" w:customStyle="1" w:styleId="LHP0">
    <w:name w:val="LHP_Основной текст"/>
    <w:link w:val="LHP"/>
    <w:qFormat/>
    <w:pPr>
      <w:widowControl w:val="0"/>
      <w:overflowPunct w:val="0"/>
      <w:spacing w:line="360" w:lineRule="auto"/>
      <w:ind w:left="284" w:right="284" w:firstLine="851"/>
      <w:jc w:val="both"/>
    </w:pPr>
    <w:rPr>
      <w:sz w:val="26"/>
      <w:szCs w:val="24"/>
      <w:lang w:val="x-none"/>
    </w:rPr>
  </w:style>
  <w:style w:type="paragraph" w:customStyle="1" w:styleId="afffffffffff4">
    <w:name w:val="Содержимое врезки"/>
    <w:basedOn w:val="a5"/>
    <w:qFormat/>
  </w:style>
  <w:style w:type="paragraph" w:customStyle="1" w:styleId="formattext">
    <w:name w:val="formattext"/>
    <w:basedOn w:val="a5"/>
    <w:qFormat/>
    <w:pPr>
      <w:spacing w:before="280" w:after="280"/>
    </w:pPr>
    <w:rPr>
      <w:sz w:val="24"/>
      <w:szCs w:val="24"/>
    </w:rPr>
  </w:style>
  <w:style w:type="numbering" w:customStyle="1" w:styleId="1ff4">
    <w:name w:val="Нет списка1"/>
    <w:qFormat/>
  </w:style>
  <w:style w:type="numbering" w:customStyle="1" w:styleId="115">
    <w:name w:val="Нет списка11"/>
    <w:qFormat/>
  </w:style>
  <w:style w:type="numbering" w:customStyle="1" w:styleId="3724764641">
    <w:name w:val="3724764641"/>
    <w:qFormat/>
  </w:style>
  <w:style w:type="numbering" w:customStyle="1" w:styleId="15178003021">
    <w:name w:val="15178003021"/>
    <w:qFormat/>
  </w:style>
  <w:style w:type="numbering" w:customStyle="1" w:styleId="20291086981">
    <w:name w:val="20291086981"/>
    <w:qFormat/>
  </w:style>
  <w:style w:type="numbering" w:customStyle="1" w:styleId="123">
    <w:name w:val="Нумерованный 12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1346</TotalTime>
  <Pages>1</Pages>
  <Words>1891</Words>
  <Characters>10783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</vt:lpstr>
    </vt:vector>
  </TitlesOfParts>
  <Company>Inter RAO UES</Company>
  <LinksUpToDate>false</LinksUpToDate>
  <CharactersWithSpaces>12649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dc:description/>
  <cp:lastModifiedBy>Коршунова Наталья Павловна</cp:lastModifiedBy>
  <cp:revision>40</cp:revision>
  <cp:lastPrinted>2021-11-16T08:06:00Z</cp:lastPrinted>
  <dcterms:created xsi:type="dcterms:W3CDTF">2023-07-08T05:26:00Z</dcterms:created>
  <dcterms:modified xsi:type="dcterms:W3CDTF">2026-08-18T06:54:00Z</dcterms:modified>
  <dc:language>ru-RU</dc:language>
</cp:coreProperties>
</file>